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D" w:rsidRDefault="006C7FFD" w:rsidP="006C7FF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4320"/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FORMULARZ OFERTY </w:t>
      </w:r>
      <w:bookmarkStart w:id="1" w:name="_ZAŁĄCZNIK_NR_1"/>
      <w:bookmarkStart w:id="2" w:name="_Toc32508891"/>
      <w:bookmarkEnd w:id="1"/>
      <w:r>
        <w:rPr>
          <w:rFonts w:cs="Arial"/>
          <w:sz w:val="20"/>
        </w:rPr>
        <w:t>- ZAŁĄCZNIK NR 2.1</w:t>
      </w:r>
      <w:bookmarkEnd w:id="2"/>
      <w:r>
        <w:rPr>
          <w:rFonts w:cs="Arial"/>
          <w:sz w:val="20"/>
        </w:rPr>
        <w:t xml:space="preserve"> SIWZ</w:t>
      </w:r>
    </w:p>
    <w:p w:rsidR="006C7FFD" w:rsidRDefault="00EA4094" w:rsidP="006C7FFD">
      <w:pPr>
        <w:jc w:val="both"/>
      </w:pPr>
      <w:r w:rsidRPr="00EA4094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1pt;margin-top:9.15pt;width:102.05pt;height:36.2pt;z-index:251658240;mso-height-percent:200;mso-height-percent:200;mso-width-relative:margin;mso-height-relative:margin" strokeweight="5pt">
            <v:stroke linestyle="thickThin"/>
            <v:shadow color="#868686"/>
            <v:textbox style="mso-next-textbox:#_x0000_s1026;mso-fit-shape-to-text:t">
              <w:txbxContent>
                <w:p w:rsidR="006C7FFD" w:rsidRDefault="006C7FFD" w:rsidP="006C7FF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OFERTA</w:t>
                  </w:r>
                </w:p>
              </w:txbxContent>
            </v:textbox>
          </v:shape>
        </w:pict>
      </w:r>
    </w:p>
    <w:p w:rsidR="006C7FFD" w:rsidRDefault="006C7FFD" w:rsidP="006C7FFD">
      <w:pPr>
        <w:jc w:val="both"/>
      </w:pPr>
    </w:p>
    <w:p w:rsidR="006C7FFD" w:rsidRDefault="006C7FFD" w:rsidP="006C7FFD">
      <w:pPr>
        <w:jc w:val="both"/>
      </w:pPr>
      <w:r>
        <w:t xml:space="preserve">.......................................................  </w:t>
      </w:r>
    </w:p>
    <w:p w:rsidR="006C7FFD" w:rsidRDefault="006C7FFD" w:rsidP="006C7FFD">
      <w:pPr>
        <w:tabs>
          <w:tab w:val="center" w:pos="4500"/>
          <w:tab w:val="left" w:pos="8460"/>
          <w:tab w:val="right" w:pos="9090"/>
        </w:tabs>
        <w:ind w:right="-1"/>
        <w:jc w:val="both"/>
      </w:pPr>
      <w:r>
        <w:t xml:space="preserve">            Pieczęć Wykonawcy</w:t>
      </w:r>
    </w:p>
    <w:p w:rsidR="006C7FFD" w:rsidRDefault="006C7FFD" w:rsidP="006C7FFD">
      <w:pPr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5244"/>
      </w:tblGrid>
      <w:tr w:rsidR="006C7FFD" w:rsidTr="006C7FFD">
        <w:trPr>
          <w:trHeight w:hRule="exact" w:val="1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Przedmiot zamówienia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text2"/>
                <w:b/>
                <w:sz w:val="18"/>
                <w:szCs w:val="18"/>
              </w:rPr>
              <w:t xml:space="preserve">Zakup i dostawa sprzętu medycznego z wyposażeniem oraz przeszkolenie personelu w ramach zadania </w:t>
            </w:r>
            <w:r>
              <w:rPr>
                <w:b/>
                <w:color w:val="000000"/>
              </w:rPr>
              <w:t>pn.„</w:t>
            </w:r>
            <w:r>
              <w:rPr>
                <w:b/>
                <w:bCs/>
                <w:smallCaps/>
              </w:rPr>
              <w:t xml:space="preserve">Przebudowa i remont pomieszczeń na potrzeby </w:t>
            </w:r>
            <w:proofErr w:type="spellStart"/>
            <w:r>
              <w:rPr>
                <w:b/>
                <w:bCs/>
                <w:smallCaps/>
              </w:rPr>
              <w:t>Transgranicznej</w:t>
            </w:r>
            <w:proofErr w:type="spellEnd"/>
            <w:r>
              <w:rPr>
                <w:b/>
                <w:bCs/>
                <w:smallCaps/>
              </w:rPr>
              <w:t xml:space="preserve"> Akademii Edukacji Prewencji zdrowotnej i Rehabilitacji w WOSiR Drzonków.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Klasyfikacja CPV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jc w:val="both"/>
              <w:rPr>
                <w:bCs/>
                <w:color w:val="808080"/>
                <w:sz w:val="18"/>
                <w:szCs w:val="18"/>
              </w:rPr>
            </w:pPr>
            <w:r>
              <w:rPr>
                <w:bCs/>
                <w:color w:val="808080"/>
                <w:sz w:val="18"/>
                <w:szCs w:val="18"/>
              </w:rPr>
              <w:t>33.10.00.00-1 Urządzenia Medyczne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Części zamówienia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nie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Tryb postępowania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Przetarg nieograniczony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Wartość zamówienia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Poniżej 214.000 Euro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Publikacja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Biuletyn Zamówień Publicznych nr </w:t>
            </w:r>
          </w:p>
        </w:tc>
      </w:tr>
      <w:tr w:rsidR="006C7FFD" w:rsidTr="006C7FFD">
        <w:trPr>
          <w:trHeight w:hRule="exact"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Podstawa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jc w:val="both"/>
              <w:rPr>
                <w:color w:val="808080"/>
                <w:sz w:val="18"/>
                <w:szCs w:val="18"/>
              </w:rPr>
            </w:pPr>
            <w:r>
              <w:rPr>
                <w:bCs/>
                <w:color w:val="808080"/>
                <w:sz w:val="18"/>
                <w:szCs w:val="18"/>
                <w:u w:val="single"/>
              </w:rPr>
              <w:t>Art. 8 ust. 1, art. 10 ust. 1, art. 11 ust. 1 pkt. 1, art. 39, art. 43 ust.1</w:t>
            </w:r>
            <w:r>
              <w:rPr>
                <w:bCs/>
                <w:color w:val="808080"/>
                <w:sz w:val="18"/>
                <w:szCs w:val="18"/>
              </w:rPr>
              <w:t xml:space="preserve">  - </w:t>
            </w:r>
            <w:r>
              <w:rPr>
                <w:color w:val="808080"/>
                <w:sz w:val="18"/>
                <w:szCs w:val="18"/>
              </w:rPr>
              <w:t xml:space="preserve"> Ustawa z dnia 29 stycznia 2004 r. – Prawo zamówień publicznych </w:t>
            </w:r>
            <w:r>
              <w:rPr>
                <w:rStyle w:val="Pogrubienie"/>
                <w:b w:val="0"/>
                <w:color w:val="808080"/>
                <w:sz w:val="18"/>
                <w:szCs w:val="18"/>
                <w:shd w:val="clear" w:color="auto" w:fill="FFFFFF"/>
              </w:rPr>
              <w:t xml:space="preserve">(Dz. U. z 2019 r. poz. 1843 </w:t>
            </w:r>
            <w:r>
              <w:rPr>
                <w:color w:val="808080"/>
                <w:sz w:val="18"/>
                <w:szCs w:val="18"/>
              </w:rPr>
              <w:t>ze zmianami)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Numer postępowania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ZP/PN/03/2/2020</w:t>
            </w:r>
          </w:p>
        </w:tc>
      </w:tr>
      <w:tr w:rsidR="006C7FFD" w:rsidTr="006C7FFD">
        <w:trPr>
          <w:trHeight w:val="4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Wykonawca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konsorcjum zaznaczyć lidera)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val="4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Zarejestrowana siedziba, 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val="4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hRule="exact" w:val="5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</w:pPr>
            <w:r>
              <w:t>Wykonawca jest przedsiębiorcą wg kategorii: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</w:pPr>
            <w:r>
              <w:t xml:space="preserve">Mikro / Średnie / Małe Przedsiębiorstwo </w:t>
            </w:r>
            <w:r>
              <w:rPr>
                <w:vertAlign w:val="superscript"/>
              </w:rPr>
              <w:t>(*)</w:t>
            </w:r>
          </w:p>
        </w:tc>
      </w:tr>
      <w:tr w:rsidR="006C7FFD" w:rsidTr="006C7FFD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hRule="exact" w:val="4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upoważniona do kontaktów z Zamawiającym </w:t>
            </w:r>
          </w:p>
          <w:p w:rsidR="006C7FFD" w:rsidRDefault="006C7F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 przetargu/oferty </w:t>
            </w:r>
          </w:p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(dział ZP itp.):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suppressAutoHyphens/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Imię i  nazwisko: </w:t>
            </w:r>
          </w:p>
        </w:tc>
      </w:tr>
      <w:tr w:rsidR="006C7FFD" w:rsidTr="006C7FFD">
        <w:trPr>
          <w:trHeight w:val="4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suppressAutoHyphens/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telefon/</w:t>
            </w:r>
            <w:proofErr w:type="spellStart"/>
            <w:r>
              <w:rPr>
                <w:i/>
                <w:sz w:val="18"/>
                <w:szCs w:val="18"/>
              </w:rPr>
              <w:t>fax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</w:p>
        </w:tc>
      </w:tr>
      <w:tr w:rsidR="006C7FFD" w:rsidTr="006C7FFD">
        <w:trPr>
          <w:trHeight w:val="45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suppressAutoHyphens/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e-mail: </w:t>
            </w:r>
          </w:p>
        </w:tc>
      </w:tr>
      <w:tr w:rsidR="006C7FFD" w:rsidTr="006C7FFD">
        <w:trPr>
          <w:trHeight w:hRule="exact" w:val="70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Reprezentacja strony  umowy </w:t>
            </w:r>
            <w:r>
              <w:rPr>
                <w:sz w:val="18"/>
                <w:szCs w:val="18"/>
                <w:u w:val="single"/>
              </w:rPr>
              <w:t>zgodnie z KRS, pełnomocnictwem lub innym dokumentem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aktualny na dzień złożenia oferty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suppressAutoHyphens/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Imię i  nazwisko: </w:t>
            </w:r>
          </w:p>
        </w:tc>
      </w:tr>
      <w:tr w:rsidR="006C7FFD" w:rsidTr="006C7FFD">
        <w:trPr>
          <w:trHeight w:val="548"/>
        </w:trPr>
        <w:tc>
          <w:tcPr>
            <w:tcW w:w="9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stanowisko / funkcja: </w:t>
            </w:r>
          </w:p>
        </w:tc>
      </w:tr>
      <w:tr w:rsidR="006C7FFD" w:rsidTr="006C7FFD">
        <w:trPr>
          <w:trHeight w:hRule="exact" w:val="40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sporządzona, zawiera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suppressAutoHyphens/>
              <w:overflowPunct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Miejscowość:                                                            Data:</w:t>
            </w:r>
          </w:p>
        </w:tc>
      </w:tr>
      <w:tr w:rsidR="006C7FFD" w:rsidTr="006C7FFD">
        <w:trPr>
          <w:trHeight w:val="417"/>
        </w:trPr>
        <w:tc>
          <w:tcPr>
            <w:tcW w:w="97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FD" w:rsidRDefault="006C7FFD">
            <w:pPr>
              <w:suppressAutoHyphens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Numeracja: od ……….……… do ………….…….</w:t>
            </w:r>
          </w:p>
          <w:p w:rsidR="006C7FFD" w:rsidRDefault="006C7FFD">
            <w:pPr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6C7FFD" w:rsidRDefault="006C7FFD">
            <w:pPr>
              <w:autoSpaceDE/>
              <w:adjustRightInd/>
              <w:jc w:val="both"/>
            </w:pPr>
          </w:p>
          <w:p w:rsidR="006C7FFD" w:rsidRDefault="006C7FFD">
            <w:pPr>
              <w:autoSpaceDE/>
              <w:adjustRightInd/>
              <w:jc w:val="both"/>
            </w:pPr>
          </w:p>
        </w:tc>
      </w:tr>
    </w:tbl>
    <w:p w:rsidR="006C7FFD" w:rsidRDefault="006C7FFD" w:rsidP="006C7FFD">
      <w:pPr>
        <w:pStyle w:val="Standard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</w:p>
    <w:p w:rsidR="006C7FFD" w:rsidRDefault="006C7FFD" w:rsidP="006C7FFD">
      <w:pPr>
        <w:pStyle w:val="Standard"/>
        <w:ind w:left="2880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  <w:r>
        <w:rPr>
          <w:rFonts w:ascii="Arial" w:hAnsi="Arial" w:cs="Arial"/>
          <w:b/>
          <w:iCs/>
          <w:sz w:val="18"/>
          <w:szCs w:val="18"/>
          <w:lang w:val="pl-PL"/>
        </w:rPr>
        <w:t>………………………………………………………………………………………….</w:t>
      </w:r>
    </w:p>
    <w:p w:rsidR="006C7FFD" w:rsidRDefault="006C7FFD" w:rsidP="006C7FFD">
      <w:pPr>
        <w:pStyle w:val="Standard"/>
        <w:ind w:left="2880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podpis Wykonawcy lub uprawnionego przedstawiciela</w:t>
      </w:r>
    </w:p>
    <w:p w:rsidR="006C7FFD" w:rsidRDefault="006C7FFD" w:rsidP="006C7FFD">
      <w:pPr>
        <w:pStyle w:val="Standard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</w:p>
    <w:p w:rsidR="006C7FFD" w:rsidRDefault="006C7FFD" w:rsidP="006C7FFD">
      <w:pPr>
        <w:pStyle w:val="Standard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</w:p>
    <w:p w:rsidR="006C7FFD" w:rsidRDefault="006C7FFD" w:rsidP="006C7FFD">
      <w:pPr>
        <w:pStyle w:val="Standard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  <w:r>
        <w:rPr>
          <w:rFonts w:ascii="Arial" w:hAnsi="Arial" w:cs="Arial"/>
          <w:b/>
          <w:iCs/>
          <w:sz w:val="18"/>
          <w:szCs w:val="18"/>
          <w:lang w:val="pl-PL"/>
        </w:rPr>
        <w:t xml:space="preserve">Kategoria przedsiębiorstw (na podst. ustawy z dnia 6 marca 2018 r. Prawo przedsiębiorców (tekst jednolity Dz. U. 2019, poz. 1292 z </w:t>
      </w:r>
      <w:proofErr w:type="spellStart"/>
      <w:r>
        <w:rPr>
          <w:rFonts w:ascii="Arial" w:hAnsi="Arial" w:cs="Arial"/>
          <w:b/>
          <w:iCs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b/>
          <w:iCs/>
          <w:sz w:val="18"/>
          <w:szCs w:val="18"/>
          <w:lang w:val="pl-PL"/>
        </w:rPr>
        <w:t>. zm.):</w:t>
      </w:r>
    </w:p>
    <w:p w:rsidR="006C7FFD" w:rsidRDefault="006C7FFD" w:rsidP="006C7FFD">
      <w:pPr>
        <w:pStyle w:val="Standard"/>
        <w:rPr>
          <w:rFonts w:ascii="Arial" w:hAnsi="Arial" w:cs="Arial"/>
          <w:iCs/>
          <w:sz w:val="18"/>
          <w:szCs w:val="18"/>
          <w:lang w:val="pl-PL"/>
        </w:rPr>
      </w:pPr>
    </w:p>
    <w:p w:rsidR="006C7FFD" w:rsidRDefault="006C7FFD" w:rsidP="006C7FFD">
      <w:pPr>
        <w:shd w:val="clear" w:color="auto" w:fill="FFFFFF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1) </w:t>
      </w:r>
      <w:proofErr w:type="spellStart"/>
      <w:r>
        <w:rPr>
          <w:sz w:val="18"/>
          <w:szCs w:val="18"/>
          <w:u w:val="single"/>
        </w:rPr>
        <w:t>mikroprzedsiębiorca</w:t>
      </w:r>
      <w:proofErr w:type="spellEnd"/>
      <w:r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a) </w:t>
      </w:r>
      <w:r>
        <w:rPr>
          <w:sz w:val="18"/>
          <w:szCs w:val="18"/>
        </w:rPr>
        <w:t>zatrudniał średniorocznie mniej niż 10 pracowników oraz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b) </w:t>
      </w:r>
      <w:r>
        <w:rPr>
          <w:sz w:val="18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C7FFD" w:rsidRDefault="006C7FFD" w:rsidP="006C7FFD">
      <w:pPr>
        <w:shd w:val="clear" w:color="auto" w:fill="FFFFFF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2) </w:t>
      </w:r>
      <w:r>
        <w:rPr>
          <w:sz w:val="18"/>
          <w:szCs w:val="18"/>
          <w:u w:val="single"/>
        </w:rPr>
        <w:t>mały przedsiębiorca</w:t>
      </w:r>
      <w:r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a) </w:t>
      </w:r>
      <w:r>
        <w:rPr>
          <w:sz w:val="18"/>
          <w:szCs w:val="18"/>
        </w:rPr>
        <w:t>zatrudniał średniorocznie mniej niż 50 pracowników oraz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b) </w:t>
      </w:r>
      <w:r>
        <w:rPr>
          <w:sz w:val="18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6C7FFD" w:rsidRDefault="006C7FFD" w:rsidP="006C7FFD">
      <w:pPr>
        <w:pStyle w:val="text-justifylist-indent-2"/>
        <w:shd w:val="clear" w:color="auto" w:fill="FFFFFF"/>
        <w:spacing w:before="0" w:beforeAutospacing="0" w:after="0" w:afterAutospacing="0"/>
        <w:ind w:left="1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6C7FFD" w:rsidRDefault="006C7FFD" w:rsidP="006C7FFD">
      <w:pPr>
        <w:shd w:val="clear" w:color="auto" w:fill="FFFFFF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3) </w:t>
      </w:r>
      <w:r>
        <w:rPr>
          <w:sz w:val="18"/>
          <w:szCs w:val="18"/>
          <w:u w:val="single"/>
        </w:rPr>
        <w:t>średni przedsiębiorca</w:t>
      </w:r>
      <w:r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a) </w:t>
      </w:r>
      <w:r>
        <w:rPr>
          <w:sz w:val="18"/>
          <w:szCs w:val="18"/>
        </w:rPr>
        <w:t>zatrudniał średniorocznie mniej niż 250 pracowników oraz</w:t>
      </w:r>
    </w:p>
    <w:p w:rsidR="006C7FFD" w:rsidRDefault="006C7FFD" w:rsidP="006C7FFD">
      <w:pPr>
        <w:shd w:val="clear" w:color="auto" w:fill="FFFFFF"/>
        <w:ind w:left="708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b) </w:t>
      </w:r>
      <w:r>
        <w:rPr>
          <w:sz w:val="18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6C7FFD" w:rsidRDefault="006C7FFD" w:rsidP="006C7FFD">
      <w:pPr>
        <w:pStyle w:val="text-justifylist-indent-2"/>
        <w:shd w:val="clear" w:color="auto" w:fill="FFFFFF"/>
        <w:spacing w:before="0" w:beforeAutospacing="0" w:after="0" w:afterAutospacing="0"/>
        <w:ind w:left="1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sz w:val="18"/>
          <w:szCs w:val="18"/>
        </w:rPr>
        <w:t xml:space="preserve"> ani małym przedsiębiorcą;</w:t>
      </w:r>
    </w:p>
    <w:p w:rsidR="006C7FFD" w:rsidRDefault="006C7FFD" w:rsidP="006C7FFD">
      <w:pPr>
        <w:pBdr>
          <w:bottom w:val="single" w:sz="12" w:space="1" w:color="auto"/>
        </w:pBd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rFonts w:ascii="Times New Roman" w:hAnsi="Times New Roman" w:cs="Times New Roman"/>
          <w:b/>
        </w:rPr>
      </w:pPr>
      <w:r>
        <w:rPr>
          <w:b/>
        </w:rPr>
        <w:t xml:space="preserve">CZ. III SIWZ: WYKAZ SPRZĘTU (OPZ). 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nr. 2.1.1 do formularza oferty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jc w:val="center"/>
      </w:pPr>
      <w:r>
        <w:rPr>
          <w:b/>
        </w:rPr>
        <w:t xml:space="preserve">1. Zestaw do ćwiczeń rehabilitacyjnych w odciążeniu - </w:t>
      </w:r>
      <w:r>
        <w:t>Ilość sztuk: 2</w:t>
      </w:r>
    </w:p>
    <w:p w:rsidR="006C7FFD" w:rsidRDefault="006C7FFD" w:rsidP="006C7FFD"/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9"/>
        <w:gridCol w:w="3957"/>
        <w:gridCol w:w="1033"/>
        <w:gridCol w:w="3956"/>
      </w:tblGrid>
      <w:tr w:rsidR="006C7FFD" w:rsidTr="006C7FFD">
        <w:trPr>
          <w:trHeight w:val="56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FFD" w:rsidRDefault="006C7FFD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FFD" w:rsidRDefault="006C7FFD">
            <w:pPr>
              <w:rPr>
                <w:b/>
              </w:rPr>
            </w:pPr>
            <w:r>
              <w:rPr>
                <w:b/>
              </w:rPr>
              <w:t>Parametry wymagane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FFD" w:rsidRDefault="006C7FFD">
            <w:pPr>
              <w:rPr>
                <w:b/>
              </w:rPr>
            </w:pPr>
            <w:r>
              <w:rPr>
                <w:b/>
              </w:rPr>
              <w:t>Warunek graniczny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Parametry oferowane, </w:t>
            </w:r>
          </w:p>
        </w:tc>
      </w:tr>
      <w:tr w:rsidR="006C7FFD" w:rsidTr="006C7FFD">
        <w:trPr>
          <w:trHeight w:val="62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1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 xml:space="preserve">Konstrukcja sufitowa o wymiarach maks. 180 cm dł. x 77 szer. cm wykonana z aluminium z dwoma trawersami. Dodatkowo 4 nóżki dystansowe do konstrukcji o dł. 100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TAK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2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 xml:space="preserve">Konstrukcja mocowana do stropu minimalnie czteropunktowo dla zwiększenia sztywności podczas jej pracy.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TAK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2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>Trawersy suwane po prowadnicach na podkładkach teflonowych, które zapewniają trwałość i są odporne na ścieranie.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TAK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2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>Trawersy wyposażone w hamulec blokowany i zwalniany za pomocą linki, mogący być obsługiwany jedną ręką.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TAK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55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 xml:space="preserve">Aparaty wieszane na trawersach </w:t>
            </w:r>
            <w:proofErr w:type="spellStart"/>
            <w:r>
              <w:t>zdejmowalne</w:t>
            </w:r>
            <w:proofErr w:type="spellEnd"/>
            <w:r>
              <w:t xml:space="preserve"> i mobilne, do zawieszenia na innym punkcie mocującym.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TAK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47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6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tabs>
                <w:tab w:val="center" w:leader="dot" w:pos="10081"/>
              </w:tabs>
              <w:overflowPunct w:val="0"/>
            </w:pPr>
            <w:r>
              <w:t>Liczba aparatów dostarczonych z zestawem do zwieszenia na trawersach.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Min. 2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5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7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Z dedykowanym do tego zestawu pełnym osprzętem.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r>
              <w:t>TAK</w:t>
            </w:r>
          </w:p>
          <w:p w:rsidR="006C7FFD" w:rsidRDefault="006C7FFD">
            <w:pPr>
              <w:overflowPunct w:val="0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5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8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Gwarancja minimum 24 miesiące.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TAK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5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9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System posiada certyfikat CE i jest wyrobem medycznym.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TAK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D" w:rsidRDefault="006C7FFD">
            <w:pPr>
              <w:overflowPunct w:val="0"/>
            </w:pPr>
          </w:p>
        </w:tc>
      </w:tr>
    </w:tbl>
    <w:p w:rsidR="006C7FFD" w:rsidRDefault="006C7FFD" w:rsidP="006C7FFD"/>
    <w:p w:rsidR="006C7FFD" w:rsidRDefault="006C7FFD" w:rsidP="006C7FFD"/>
    <w:p w:rsidR="006C7FFD" w:rsidRDefault="006C7FFD" w:rsidP="006C7FFD"/>
    <w:p w:rsidR="006C7FFD" w:rsidRDefault="006C7FFD" w:rsidP="006C7FFD">
      <w:pPr>
        <w:autoSpaceDE/>
        <w:adjustRightInd/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 Siedmiosekcyjny stół do rehabilitacji  - </w:t>
      </w:r>
      <w:r>
        <w:rPr>
          <w:rFonts w:eastAsia="Calibri"/>
          <w:lang w:eastAsia="en-US"/>
        </w:rPr>
        <w:t>Ilość sztuk: 5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72"/>
        <w:gridCol w:w="1272"/>
        <w:gridCol w:w="3436"/>
      </w:tblGrid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</w:t>
            </w:r>
          </w:p>
          <w:p w:rsidR="006C7FFD" w:rsidRDefault="006C7FFD">
            <w:pPr>
              <w:overflowPunct w:val="0"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Parametry oferowane, </w:t>
            </w: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Stół do rehabilitacji sterowany elektrycznie za pomocą ramy wokół podstawy stołu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rPr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 sekcji: 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Regulacja zagłówka  za pomocą sprężyny gazowej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Wyprofilowany zagłówek z otworem na twarz wraz z zatyczką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Pochylenie sekcji środkowej regulowane za pomocą siłownika elektrycznego w zakresie 0-30⁰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Podstawa jezdna z system 2 kółek i  2 antypoślizgowych gumowych stopek z regulacją do 1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Kąt pochylenia zagłówka w przedziale +40º do -70º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Regulacja sekcji nożnej za pomocą  sprężyny gazowej w przedziale 0º-85º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Rączka zwalniająca system sprężyn gazowych do regulacji sekcji nożnej dostępna z obu stron stołu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Dwuwarstwowa tapicerka dostępna w wielu wersjach kolorystycznych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Śruby mocujące </w:t>
            </w:r>
            <w:proofErr w:type="spellStart"/>
            <w:r>
              <w:rPr>
                <w:rFonts w:eastAsia="Calibri"/>
                <w:lang w:eastAsia="en-US"/>
              </w:rPr>
              <w:t>leżysko</w:t>
            </w:r>
            <w:proofErr w:type="spellEnd"/>
            <w:r>
              <w:rPr>
                <w:rFonts w:eastAsia="Calibri"/>
                <w:lang w:eastAsia="en-US"/>
              </w:rPr>
              <w:t xml:space="preserve"> wkręcane w metalowe wzmocnienia znajdujące się w desce tapicerki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Malowana proszkowo, stabilna rama spawana automatycznie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Łącznik z tapicerki maskujący przerwy pomiędzy sekcjami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Regulacja wysokość w przedziale 510-990mm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System zabezpieczający przed niepożądaną zmianą ustawień stołu wyposażony w dwa stożkowe klucze magnetyczne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Waga nie większa niż 120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 max 350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Wymiary </w:t>
            </w:r>
            <w:r>
              <w:t>minimum</w:t>
            </w:r>
            <w:r>
              <w:rPr>
                <w:rFonts w:eastAsia="Calibri"/>
                <w:lang w:eastAsia="en-US"/>
              </w:rPr>
              <w:t xml:space="preserve"> 2050x690 mm (dł. x szer.)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Relingi do zamocowania pasów stabilizacyjnych oraz otwory na </w:t>
            </w:r>
            <w:proofErr w:type="spellStart"/>
            <w:r>
              <w:rPr>
                <w:rFonts w:eastAsia="Calibri"/>
                <w:lang w:eastAsia="en-US"/>
              </w:rPr>
              <w:t>bananki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Magnetyczny, bezgłośny przełącznik zmiany wysokości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Zasilanie 230V/50Hz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Opuszczane boczki zagłówka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Opuszczane boczki sekcji środkowej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6C7FFD" w:rsidTr="006C7F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9"/>
              </w:numPr>
              <w:autoSpaceDE/>
              <w:adjustRightInd/>
              <w:spacing w:before="0" w:after="200" w:line="240" w:lineRule="auto"/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Gwarancja 24 miesiące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autoSpaceDE/>
              <w:adjustRightInd/>
              <w:rPr>
                <w:rFonts w:eastAsia="Calibri"/>
                <w:lang w:eastAsia="en-US"/>
              </w:rPr>
            </w:pPr>
          </w:p>
        </w:tc>
      </w:tr>
    </w:tbl>
    <w:p w:rsidR="006C7FFD" w:rsidRDefault="006C7FFD" w:rsidP="006C7FFD">
      <w:pPr>
        <w:autoSpaceDE/>
        <w:adjustRightInd/>
        <w:spacing w:after="200" w:line="276" w:lineRule="auto"/>
        <w:rPr>
          <w:rFonts w:eastAsia="Calibri"/>
          <w:lang w:eastAsia="en-US"/>
        </w:rPr>
      </w:pPr>
    </w:p>
    <w:p w:rsidR="006C7FFD" w:rsidRDefault="006C7FFD" w:rsidP="006C7FFD">
      <w:pPr>
        <w:jc w:val="center"/>
      </w:pPr>
      <w:r>
        <w:rPr>
          <w:b/>
        </w:rPr>
        <w:t xml:space="preserve">3. Mata do ćwiczeń - </w:t>
      </w:r>
      <w:r>
        <w:t>Ilość sztuk: 14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07"/>
        <w:gridCol w:w="1272"/>
        <w:gridCol w:w="3476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Parametry oferowane, 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Mata o wymiarach minimum 185 x 60 x 1,5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Waga nie większa niż 2,2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Mata pokryta antybakteryjną powłoką </w:t>
            </w:r>
            <w:proofErr w:type="spellStart"/>
            <w:r>
              <w:t>Sanitized</w:t>
            </w:r>
            <w:proofErr w:type="spellEnd"/>
            <w:r>
              <w:t>, eliminującą rozwój grzybów i bakterii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Mata odporna na działanie wody i wilgoci, możliwość  zastosowania przy zabiegach hydroterapii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Doskonale rozkłada nacisk części ciała na podłoże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Możliwość łatwego zrolowania maty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4. Poduszka sensomotoryczna  -  </w:t>
      </w:r>
      <w:r>
        <w:t>Ilość sztuk: 14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009"/>
        <w:gridCol w:w="1272"/>
        <w:gridCol w:w="3475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Parametry oferowane, 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Poduszka o wymiarach minimum 50 x 41 x 6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Waga nie większa niż 0,7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Poduszka wykonana z materiału ograniczającego jej ślizganie się po podłożu lub w specjalnie profilowaną powierzchnię zapewniającą stabilność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Mata odporna na działanie wody i wilgoci, możliwość  zastosowania przy zabiegach hydroterapii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Doskonale rozkłada nacisk części ciała na podłoże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Przeznaczona do ćwiczenia równowagi, koordynacji i stabilności. Przeznaczona do ćwiczeń w pomieszczeniach, na dworze i w wodzie w rehabilitacji, </w:t>
            </w:r>
            <w:proofErr w:type="spellStart"/>
            <w:r>
              <w:t>fitnessie</w:t>
            </w:r>
            <w:proofErr w:type="spellEnd"/>
            <w:r>
              <w:t xml:space="preserve"> i sporcie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5. Stojak na maty i poduszki równoważne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922"/>
        <w:gridCol w:w="1272"/>
        <w:gridCol w:w="3391"/>
      </w:tblGrid>
      <w:tr w:rsidR="006C7FFD" w:rsidTr="006C7F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Wymagana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Parametry oferowane, </w:t>
            </w:r>
          </w:p>
        </w:tc>
      </w:tr>
      <w:tr w:rsidR="006C7FFD" w:rsidTr="006C7F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Stojak na poduszki o wymiarach minimum  50 x 41 x 6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Stojak na maty o wymiarach minimum 185 x 60 x 1,5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Stojak na kółkach z nierdzewnej stali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>
      <w:pPr>
        <w:jc w:val="center"/>
        <w:rPr>
          <w:b/>
        </w:rPr>
      </w:pPr>
    </w:p>
    <w:p w:rsidR="006C7FFD" w:rsidRDefault="006C7FFD" w:rsidP="006C7FFD">
      <w:pPr>
        <w:jc w:val="center"/>
        <w:rPr>
          <w:b/>
        </w:rPr>
      </w:pPr>
    </w:p>
    <w:p w:rsidR="006C7FFD" w:rsidRDefault="006C7FFD" w:rsidP="006C7FFD">
      <w:pPr>
        <w:jc w:val="center"/>
      </w:pPr>
      <w:r>
        <w:rPr>
          <w:b/>
        </w:rPr>
        <w:t xml:space="preserve">6. Piłka rehabilitacyjna (65 cm)  -  </w:t>
      </w:r>
      <w:r>
        <w:t>Ilość sztuk: 12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29"/>
        <w:gridCol w:w="1228"/>
        <w:gridCol w:w="3498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Piłka rehabilitacyjna o średnicy 65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Wykonana z tworzywa odpornego na pęknięcia o dużej wytrzymałości mechanicznej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tabs>
                <w:tab w:val="left" w:pos="1020"/>
              </w:tabs>
            </w:pPr>
            <w:r>
              <w:t xml:space="preserve">Piłka w kolorze niebieskim 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Bezpieczna – w razie przebicia, właściwości materiału sprawiają powolne wydobycie się powietrza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>
      <w:pPr>
        <w:rPr>
          <w:b/>
        </w:rPr>
      </w:pPr>
    </w:p>
    <w:p w:rsidR="006C7FFD" w:rsidRDefault="006C7FFD" w:rsidP="006C7FFD">
      <w:pPr>
        <w:jc w:val="center"/>
        <w:rPr>
          <w:b/>
        </w:rPr>
      </w:pPr>
    </w:p>
    <w:p w:rsidR="006C7FFD" w:rsidRDefault="006C7FFD" w:rsidP="006C7FFD">
      <w:pPr>
        <w:jc w:val="center"/>
        <w:rPr>
          <w:b/>
        </w:rPr>
      </w:pPr>
    </w:p>
    <w:p w:rsidR="006C7FFD" w:rsidRDefault="006C7FFD" w:rsidP="006C7FFD">
      <w:pPr>
        <w:jc w:val="center"/>
      </w:pPr>
      <w:r>
        <w:rPr>
          <w:b/>
        </w:rPr>
        <w:t xml:space="preserve">7. Piłka rehabilitacyjna (75cm)  - </w:t>
      </w:r>
      <w:r>
        <w:t>Ilość sztuk: 2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29"/>
        <w:gridCol w:w="1228"/>
        <w:gridCol w:w="3498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Piłka rehabilitacyjna o średnicy 75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Wykonana z tworzywa odpornego na pęknięcia o dużej wytrzymałości mechanicznej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tabs>
                <w:tab w:val="left" w:pos="1020"/>
              </w:tabs>
            </w:pPr>
            <w:r>
              <w:t xml:space="preserve">Piłka w kolorze niebieskim 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Bezpieczna – w razie przebicia, właściwości materiału sprawiają powolne wydobycie się powietrza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8. Stojak na piłki rehabilitacyjne  -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29"/>
        <w:gridCol w:w="1228"/>
        <w:gridCol w:w="3498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</w:pPr>
            <w:r>
              <w:t>Stojak wykonany z metalu.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Wysokość min. 195 cm, średnica min. 100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Regulowane obręcze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tabs>
                <w:tab w:val="left" w:pos="1020"/>
              </w:tabs>
            </w:pPr>
            <w:r>
              <w:t xml:space="preserve">Piłki o różnych wielkościach 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Stojak na dziesięć piłek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9. </w:t>
      </w:r>
      <w:proofErr w:type="spellStart"/>
      <w:r>
        <w:rPr>
          <w:b/>
        </w:rPr>
        <w:t>Foam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roller</w:t>
      </w:r>
      <w:proofErr w:type="spellEnd"/>
      <w:r>
        <w:rPr>
          <w:b/>
        </w:rPr>
        <w:t xml:space="preserve">  -  </w:t>
      </w:r>
      <w:r>
        <w:t>Ilość sztuk: 14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30"/>
        <w:gridCol w:w="1228"/>
        <w:gridCol w:w="3497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Wyżłobiona powierzchnia dla większej stymulacji mięśni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Efekt silnego masażu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Wykonany z najwyższej jakości pianki - odpornej na uszkodzenia i odkształcenia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Stopień twardości: średni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Wymiar: minimum 30 x 15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Hipoalergiczny, bezzapachowy, wodoodporny, łatwy w czyszczeniu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10. Model Kręgosłupa -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31"/>
        <w:gridCol w:w="1228"/>
        <w:gridCol w:w="3496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Elastyczny model kręgosłupa  dedykowany dla fizjoterapeutów, </w:t>
            </w:r>
            <w:proofErr w:type="spellStart"/>
            <w:r>
              <w:t>osteopatów</w:t>
            </w:r>
            <w:proofErr w:type="spellEnd"/>
            <w:r>
              <w:t>, terapeutów manualnych, ortopedów. Skala 1:1. Możliwość odłączenia miednicy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Montaż na elastycznym metalowym pręcie spiralnym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Specjalne elastyczne dyski międzykręgowe zachowują się jak naturalne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Model posiada także nerwy rdzeniowe i tętnicę kręgową oraz podstawę ze statywem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Poszczególne segmenty kręgosłupa posiadają elastyczne dyski międzykręgowe wykonane ze  pianki, które ściskają się po jednej stronie i rozszerzają po przeciwnej stronie, tak jak w naturalnych warunkach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Elastyczne dyski międzykręgowe zapobiegają nienaturalnej szczelinie między trzonem kręgowym a dyskiem międzykręgowym, gdy kręgosłup jest zgięty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Wszystkie części kości są odlane z naturalnego kręgosłupa i pokazują anatomiczne detale takie jak szczeliny, wyrostki, otwory, bruzdy, guzki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260"/>
              </w:tabs>
              <w:overflowPunct w:val="0"/>
            </w:pPr>
            <w:r>
              <w:t>Elastyczne krążki międzykręgowe, wychodzące nerwy rdzeniowe i naturalna ruchliwość bardzo dobrze pokazują wzajemne oddziaływanie między krążkiem międzykręgowym, kręgiem i nerwami</w:t>
            </w:r>
            <w:r>
              <w:tab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color w:val="202020"/>
                <w:shd w:val="clear" w:color="auto" w:fill="FFFFFF"/>
              </w:rPr>
              <w:t xml:space="preserve">Wysokość </w:t>
            </w:r>
            <w:r>
              <w:t>minimum</w:t>
            </w:r>
            <w:r>
              <w:rPr>
                <w:color w:val="202020"/>
                <w:shd w:val="clear" w:color="auto" w:fill="FFFFFF"/>
              </w:rPr>
              <w:t>: 70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color w:val="202020"/>
                <w:shd w:val="clear" w:color="auto" w:fill="FFFFFF"/>
              </w:rPr>
              <w:t>Waga nie większa niż: 1,8 kg model z podstawą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Staw krzyżowy jest ruchomy w naturalnym zakresie - ok. 2 stopnie ruchomości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11. Model kręgosłupa z klatką piersiową oraz tylnymi elementami czaszki -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031"/>
        <w:gridCol w:w="1228"/>
        <w:gridCol w:w="3497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Model kręgosłupa z klatką piersiową, kością potyliczną, tętnicami kręgowymi, rdzeniem kręgowym,  nerwami rdzeniowymi i ruchomą klatką piersiową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Krążki międzykręgowe zostały wykonane ze specjalnej pianki dzięki czemu zachowują się jak naturalne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Poszczególne kręgi zostały zamocowane na elastycznym teleskopie co czyni ten model bardzo wytrzymałym i jednocześnie mobilnym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Sposób połączenia żeber z mostkiem oraz kręgosłupem pozwala na imitację naturalnych ruchów klatki piersiowej oraz budowę i funkcję stawów żebrowo-kręgowych i żebrowo-mostkowych.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Model pozwala także na wykonywanie ruchów asymetrycznych dzięki specjalnemu połączeniu klatki piersiowej z chrząstkami żeber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Wysokość minimum: około 70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Waga nie większa niż 5,3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772A1D" w:rsidRDefault="00772A1D" w:rsidP="006C7FFD">
      <w:pPr>
        <w:jc w:val="center"/>
        <w:rPr>
          <w:b/>
        </w:rPr>
      </w:pPr>
    </w:p>
    <w:p w:rsidR="006C7FFD" w:rsidRDefault="006C7FFD" w:rsidP="006C7FFD">
      <w:pPr>
        <w:jc w:val="center"/>
      </w:pPr>
      <w:r>
        <w:rPr>
          <w:b/>
        </w:rPr>
        <w:t xml:space="preserve">12. Model zapalenia stawu kolanowego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031"/>
        <w:gridCol w:w="1228"/>
        <w:gridCol w:w="3497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Model stawu kolanowego przedstawiający przebieg choroby zwyrodnieniowej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Produkt składa się z czterech modeli stawu kolanowego na jednej podstawie. Modele przedstawiają 4 stopnie choroby zwyrodnieniowej stawu kolanowego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13. Plansza na ścianę – układ mięśniowy człowieka  -  </w:t>
      </w:r>
      <w:r>
        <w:t>Ilość sztuk: 3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30"/>
        <w:gridCol w:w="1228"/>
        <w:gridCol w:w="3497"/>
      </w:tblGrid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Wymiar minimum:  wys. 100 cm, szer. 70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Wyposażone w listwę usztywniającą do zawieszenia na ścianie, w języku polskim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14. Kolumna do treningu funkcjonalnego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29"/>
        <w:gridCol w:w="1228"/>
        <w:gridCol w:w="3497"/>
      </w:tblGrid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Kolumna przyścienna do treningu funkcjonalnego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Posiada dwa regulowane uchwyty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Posiada dwie liny z czego maksymalna długość wyciągnięcia jednej liny to 11 metrów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Posiada specjalny mechanizm zapewniający przełożenie 1:5. Umożliwia wykonywanie dynamicznych ruchów bez efektu podskakiwania stosu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Bezpiecznie obudowany stos obciążników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Cztery punkty zaczepu do ściany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Kolumna wyposażona w stos o wadze co najmniej 100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Stos: 20 x 5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Wysokość całkowita </w:t>
            </w:r>
            <w:proofErr w:type="spellStart"/>
            <w:r>
              <w:t>maximum</w:t>
            </w:r>
            <w:proofErr w:type="spellEnd"/>
            <w:r>
              <w:t>: 216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Szerokość minimum: 51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Głębokość minimum: 46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0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Waga całkowita: 174 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15. Koziołek  -  </w:t>
      </w:r>
      <w:r>
        <w:t>Ilość sztuk: 3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29"/>
        <w:gridCol w:w="1228"/>
        <w:gridCol w:w="3497"/>
      </w:tblGrid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Ergonomiczny, lekki i wygodny koziołek lekarski dla lekarzy oraz terapeutów z chromowaną podstawą i kolumną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Siedzisko obite skajem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Mechanizm regulacji TILT o zakresie co najmniej 15⁰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Podstawa chromowana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Kółka skrętne, podgumowane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Wysokość regulowana w zakresie co najmniej: 500 - 700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Średnica podstawy nie więcej niż:</w:t>
            </w:r>
            <w:r>
              <w:tab/>
              <w:t>600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1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Maksymalne obciążenie  co najmniej [kg]: 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16. Zestaw taśm do ćwiczeń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28"/>
        <w:gridCol w:w="1228"/>
        <w:gridCol w:w="3498"/>
      </w:tblGrid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2"/>
              </w:numPr>
              <w:autoSpaceDE/>
              <w:adjustRightInd/>
              <w:spacing w:before="0" w:line="240" w:lineRule="auto"/>
              <w:ind w:hanging="578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 xml:space="preserve">Zestaw zawiera 28 szt. taśm do ćwiczeń z oporem elastycznym 14 średnich i 14 mocnych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2"/>
              </w:numPr>
              <w:autoSpaceDE/>
              <w:adjustRightInd/>
              <w:spacing w:before="0" w:line="240" w:lineRule="auto"/>
              <w:ind w:hanging="578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Zestaw zawiera między innymi taśmy o oporze średnim, dużym, mocnym, extra mocnym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17. Drabinka treningowa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30"/>
        <w:gridCol w:w="1228"/>
        <w:gridCol w:w="3496"/>
      </w:tblGrid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3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shd w:val="clear" w:color="auto" w:fill="FFFFFF"/>
              </w:rPr>
              <w:t>Narzędzie do różnorodnych ćwiczeń, które służy przede wszystkim do poprawy wytrzymałości i umiejętności koordynacji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3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shd w:val="clear" w:color="auto" w:fill="FFFFFF"/>
              </w:rPr>
              <w:t>Idealna do szkolenia i umiejętności prędkości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3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shd w:val="clear" w:color="auto" w:fill="FFFFFF"/>
              </w:rPr>
              <w:t>Nadaje się do użytku w pomieszczeniach zamkniętych, na zewnątrz i siłowni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3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rStyle w:val="Pogrubienie"/>
                <w:shd w:val="clear" w:color="auto" w:fill="FFFFFF"/>
              </w:rPr>
              <w:t xml:space="preserve">Wymiary </w:t>
            </w:r>
            <w:r>
              <w:t>minimum</w:t>
            </w:r>
            <w:r>
              <w:rPr>
                <w:shd w:val="clear" w:color="auto" w:fill="FFFFFF"/>
              </w:rPr>
              <w:t>: długość 958 cm x szerokość 50 cm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 w:rsidP="006C7FFD">
            <w:pPr>
              <w:widowControl/>
              <w:numPr>
                <w:ilvl w:val="0"/>
                <w:numId w:val="13"/>
              </w:numPr>
              <w:autoSpaceDE/>
              <w:adjustRightInd/>
              <w:spacing w:before="0" w:line="240" w:lineRule="auto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rPr>
                <w:shd w:val="clear" w:color="auto" w:fill="FFFFFF"/>
              </w:rPr>
              <w:t>Regulowany rozmiar pól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/>
    <w:p w:rsidR="006C7FFD" w:rsidRDefault="006C7FFD" w:rsidP="006C7FFD">
      <w:pPr>
        <w:jc w:val="center"/>
      </w:pPr>
      <w:r>
        <w:rPr>
          <w:b/>
        </w:rPr>
        <w:t xml:space="preserve">18. Drabinka  -  </w:t>
      </w:r>
      <w:r>
        <w:t>Ilość sztuk: 2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30"/>
        <w:gridCol w:w="1228"/>
        <w:gridCol w:w="3497"/>
      </w:tblGrid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Materiał – tarcica iglasta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Lakierowana dwukrotnie lakierem bezbarwnym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Połączenia klejone klejem wodoodpornym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Wymiary minimum: 250x90 cm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Komplet okuć do montażu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Wysokość montażu do ściany 35cm i 185 cm od posadzki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>
      <w:pPr>
        <w:jc w:val="center"/>
      </w:pPr>
      <w:r>
        <w:rPr>
          <w:b/>
        </w:rPr>
        <w:t xml:space="preserve">19. Lustro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965"/>
        <w:gridCol w:w="1228"/>
        <w:gridCol w:w="3435"/>
      </w:tblGrid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Wymiary minimum:  500x200 cm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tabs>
                <w:tab w:val="left" w:pos="1020"/>
              </w:tabs>
              <w:overflowPunct w:val="0"/>
            </w:pPr>
            <w:r>
              <w:t>Grubość minimum:  4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cs="Arial"/>
          <w:b/>
          <w:szCs w:val="20"/>
        </w:rPr>
      </w:pPr>
    </w:p>
    <w:p w:rsidR="006C7FF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cs="Arial"/>
          <w:b/>
        </w:rPr>
      </w:pPr>
    </w:p>
    <w:p w:rsidR="006C7FFD" w:rsidRDefault="006C7FFD" w:rsidP="006C7FFD">
      <w:pPr>
        <w:jc w:val="center"/>
        <w:rPr>
          <w:rFonts w:cs="Times New Roman"/>
        </w:rPr>
      </w:pPr>
      <w:r>
        <w:rPr>
          <w:b/>
        </w:rPr>
        <w:t xml:space="preserve">20. Walec  -  </w:t>
      </w:r>
      <w:r>
        <w:t>Ilość sztuk: 1</w:t>
      </w:r>
    </w:p>
    <w:p w:rsidR="006C7FFD" w:rsidRDefault="006C7FFD" w:rsidP="006C7F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965"/>
        <w:gridCol w:w="1228"/>
        <w:gridCol w:w="3435"/>
      </w:tblGrid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Parametry wymagane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jc w:val="center"/>
            </w:pPr>
            <w:r>
              <w:t>Wartość</w:t>
            </w:r>
          </w:p>
          <w:p w:rsidR="006C7FFD" w:rsidRDefault="006C7FFD">
            <w:pPr>
              <w:overflowPunct w:val="0"/>
              <w:jc w:val="center"/>
            </w:pPr>
            <w:r>
              <w:t>Wymagana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Parametry oferowane</w:t>
            </w:r>
          </w:p>
        </w:tc>
      </w:tr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drewna o wymiarach minimum:</w:t>
            </w:r>
          </w:p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szerokość: 39 cm</w:t>
            </w:r>
          </w:p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długość: 37 cm</w:t>
            </w:r>
          </w:p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wysokość: 11 cm</w:t>
            </w:r>
          </w:p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około: 3 kg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  <w:tr w:rsidR="006C7FFD" w:rsidTr="006C7F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sandałów</w:t>
            </w:r>
          </w:p>
          <w:p w:rsidR="006C7FFD" w:rsidRDefault="006C7FFD">
            <w:pPr>
              <w:tabs>
                <w:tab w:val="left" w:pos="1020"/>
              </w:tabs>
              <w:overflowPunct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</w:pPr>
            <w:r>
              <w:t>TAK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jc w:val="center"/>
            </w:pPr>
          </w:p>
        </w:tc>
      </w:tr>
    </w:tbl>
    <w:p w:rsidR="006C7FF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cs="Arial"/>
          <w:b/>
          <w:szCs w:val="20"/>
        </w:rPr>
      </w:pPr>
    </w:p>
    <w:p w:rsidR="006C7FFD" w:rsidRDefault="006C7FFD" w:rsidP="006C7FFD">
      <w:pPr>
        <w:pStyle w:val="Normalny1"/>
        <w:tabs>
          <w:tab w:val="left" w:pos="4425"/>
          <w:tab w:val="center" w:pos="5159"/>
        </w:tabs>
        <w:rPr>
          <w:rFonts w:cs="Arial"/>
          <w:b/>
        </w:rPr>
      </w:pPr>
    </w:p>
    <w:p w:rsidR="006C7FF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cs="Arial"/>
          <w:b/>
        </w:rPr>
      </w:pPr>
    </w:p>
    <w:p w:rsidR="006C7FFD" w:rsidRPr="00772A1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ascii="Arial" w:hAnsi="Arial" w:cs="Arial"/>
        </w:rPr>
      </w:pPr>
      <w:r>
        <w:rPr>
          <w:rFonts w:cs="Arial"/>
          <w:b/>
        </w:rPr>
        <w:t xml:space="preserve">21. </w:t>
      </w:r>
      <w:r w:rsidRPr="00772A1D">
        <w:rPr>
          <w:rFonts w:ascii="Arial" w:hAnsi="Arial" w:cs="Arial"/>
          <w:b/>
        </w:rPr>
        <w:t xml:space="preserve">Przenośny aparat USG – </w:t>
      </w:r>
      <w:r w:rsidRPr="00772A1D">
        <w:rPr>
          <w:rFonts w:ascii="Arial" w:hAnsi="Arial" w:cs="Arial"/>
        </w:rPr>
        <w:t>sztuk 1</w:t>
      </w:r>
    </w:p>
    <w:p w:rsidR="006C7FFD" w:rsidRPr="00772A1D" w:rsidRDefault="006C7FFD" w:rsidP="006C7FFD">
      <w:pPr>
        <w:pStyle w:val="Normalny1"/>
        <w:tabs>
          <w:tab w:val="left" w:pos="4425"/>
          <w:tab w:val="center" w:pos="5159"/>
        </w:tabs>
        <w:jc w:val="center"/>
        <w:rPr>
          <w:rFonts w:ascii="Arial" w:hAnsi="Arial" w:cs="Arial"/>
        </w:rPr>
      </w:pPr>
    </w:p>
    <w:tbl>
      <w:tblPr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4815"/>
        <w:gridCol w:w="1425"/>
        <w:gridCol w:w="2580"/>
      </w:tblGrid>
      <w:tr w:rsidR="006C7FFD" w:rsidRPr="00772A1D" w:rsidTr="006C7FFD">
        <w:trPr>
          <w:trHeight w:val="72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Wymagane parametry techniczne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Parametry wymagane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Parametry oferowane</w:t>
            </w:r>
          </w:p>
        </w:tc>
      </w:tr>
      <w:tr w:rsidR="006C7FFD" w:rsidRPr="00772A1D" w:rsidTr="006C7FFD">
        <w:trPr>
          <w:trHeight w:val="46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    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Mobilny system ultrasonograficzny z kolorowym Dopplerem o cyfrowym układzie formowania wiązki ultradźwiękowej. Aparat o nowoczesnej konstrukcji i ergonomii wygodnej w obsłudze, z zintegrowaną stacją roboczą i system archiwizacji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6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Aparat fabrycznie nowy , rok produkcji 2013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2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Minimum 2 aktywne gniazda do podłączenia  głowic obrazowych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2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Minimum 12-calowy monitor LCD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 </w:t>
            </w:r>
          </w:p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Panel sterowniczy oraz klawiatura alfanumeryczna do wprowadzania danych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Maksymalny ciężar jednostki głównej 15 kg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Zasilanie sieciowe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8  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Zasilanie bateryjne. Czas pracy na baterii min. 1 godzina.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Stolik roboczy dla aparatu ultrasonograficznego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Torba transportowa do przemieszczania ultrasonografu i głowic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Zasięg obrazowania systemu – min. 24 cm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Obrazowanie harmoniczne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Obrazowanie typu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compound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   14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Liczba obrazów pamięci dynamicznej </w:t>
            </w:r>
            <w:r w:rsidRPr="00772A1D">
              <w:rPr>
                <w:rFonts w:ascii="Arial" w:hAnsi="Arial" w:cs="Arial"/>
                <w:szCs w:val="20"/>
              </w:rPr>
              <w:br/>
              <w:t>(CINE MEMORY) – min. 500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Tryby pracy aparatu minimum: 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B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proofErr w:type="spellStart"/>
            <w:r w:rsidRPr="00772A1D">
              <w:rPr>
                <w:rFonts w:ascii="Arial" w:hAnsi="Arial" w:cs="Arial"/>
                <w:szCs w:val="20"/>
              </w:rPr>
              <w:t>B+B</w:t>
            </w:r>
            <w:proofErr w:type="spellEnd"/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  <w:lang w:val="de-DE"/>
              </w:rPr>
            </w:pPr>
            <w:r w:rsidRPr="00772A1D">
              <w:rPr>
                <w:rFonts w:ascii="Arial" w:hAnsi="Arial" w:cs="Arial"/>
                <w:szCs w:val="20"/>
                <w:lang w:val="de-DE"/>
              </w:rPr>
              <w:t>4B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  <w:lang w:val="de-DE"/>
              </w:rPr>
            </w:pPr>
            <w:r w:rsidRPr="00772A1D">
              <w:rPr>
                <w:rFonts w:ascii="Arial" w:hAnsi="Arial" w:cs="Arial"/>
                <w:szCs w:val="20"/>
                <w:lang w:val="de-DE"/>
              </w:rPr>
              <w:t>M-</w:t>
            </w:r>
            <w:proofErr w:type="spellStart"/>
            <w:r w:rsidRPr="00772A1D">
              <w:rPr>
                <w:rFonts w:ascii="Arial" w:hAnsi="Arial" w:cs="Arial"/>
                <w:szCs w:val="20"/>
                <w:lang w:val="de-DE"/>
              </w:rPr>
              <w:t>mode</w:t>
            </w:r>
            <w:proofErr w:type="spellEnd"/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  <w:lang w:val="de-DE"/>
              </w:rPr>
            </w:pPr>
            <w:proofErr w:type="spellStart"/>
            <w:r w:rsidRPr="00772A1D">
              <w:rPr>
                <w:rFonts w:ascii="Arial" w:hAnsi="Arial" w:cs="Arial"/>
                <w:szCs w:val="20"/>
                <w:lang w:val="de-DE"/>
              </w:rPr>
              <w:t>Kolor</w:t>
            </w:r>
            <w:proofErr w:type="spellEnd"/>
            <w:r w:rsidRPr="00772A1D">
              <w:rPr>
                <w:rFonts w:ascii="Arial" w:hAnsi="Arial" w:cs="Arial"/>
                <w:szCs w:val="20"/>
                <w:lang w:val="de-DE"/>
              </w:rPr>
              <w:t xml:space="preserve"> Doppler (CD)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Power Doppler (PD)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Spektralny Doppler Pulsacyjny (PWD)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Tryb duplex (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B+CD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 xml:space="preserve">;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B+PWD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B+PD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)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Tryb TRIPLEX (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B+CD+PWD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 xml:space="preserve">;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B+PD+PWD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Maksymalna częstotliwość odświeżania (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frame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rate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) aparatu w trybie 2D – min. 350 Hz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Powiększenie dla obrazów na żywo, obrazów zamrożonych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Zainstalowane w oferowanym aparacie oprogramowanie do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badań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 xml:space="preserve">: 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brzusznych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naczyniowych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urologicznych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ginekologiczno-położniczych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małych narządów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mięśni szkieletowych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Pomiary dla trybu B min. :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odległości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obwodu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pola powierzchni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- objętości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Maksymalna wartość częstotliwości PRF dla Dopplera Pulsacyjnego (PWD) – min. 5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kHz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Zakres wielkości bramki Dopplerowskiej w trybie Dopplera pulsacyjnego (PWD) – </w:t>
            </w:r>
            <w:r w:rsidRPr="00772A1D">
              <w:rPr>
                <w:rFonts w:ascii="Arial" w:hAnsi="Arial" w:cs="Arial"/>
                <w:szCs w:val="20"/>
              </w:rPr>
              <w:br/>
              <w:t>min. 1-15 mm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Maksymalna wartość częstotliwości PRF dla Dopplera kolorowego (CD) – min. 5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kHz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      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ARCHIWIZACJA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Wbudowana w aparat baza pacjentów, raportów z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badań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, obrazów przechowywana na dysku twardym o pojemności min.  80 GB.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GŁOWICE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Głowica   Liniową.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zakres pracy min. 5-12 </w:t>
            </w:r>
            <w:proofErr w:type="spellStart"/>
            <w:r w:rsidRPr="00772A1D">
              <w:rPr>
                <w:rFonts w:ascii="Arial" w:hAnsi="Arial" w:cs="Arial"/>
                <w:szCs w:val="20"/>
              </w:rPr>
              <w:t>MHz</w:t>
            </w:r>
            <w:proofErr w:type="spellEnd"/>
            <w:r w:rsidRPr="00772A1D">
              <w:rPr>
                <w:rFonts w:ascii="Arial" w:hAnsi="Arial" w:cs="Arial"/>
                <w:szCs w:val="20"/>
              </w:rPr>
              <w:t>.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Długość czoła  50+/- 5 mm </w:t>
            </w:r>
          </w:p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 xml:space="preserve"> Ilość elementów min. 128.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b/>
                <w:szCs w:val="20"/>
              </w:rPr>
              <w:t>POZOSTAŁE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Okres gwarancji minimum 24 miesiące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Instrukcja obsługi, karta gwarancyjna, paszport techniczny oraz wymagane certyfikaty w języku polskim do dostarczenia w momencie ewentualnej instalacji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Bezpłatna dostawa, instalacja, uruchomienie sprzętu i szkolenie Personelu w zakresie obsługi systemu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6C7FFD" w:rsidRPr="00772A1D" w:rsidTr="006C7FFD">
        <w:trPr>
          <w:trHeight w:val="3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spacing w:before="100" w:after="100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Termin dostawy systemu-nie później niż 4 tygodnie od podpisania umowy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  <w:hideMark/>
          </w:tcPr>
          <w:p w:rsidR="006C7FFD" w:rsidRPr="00772A1D" w:rsidRDefault="006C7FFD">
            <w:pPr>
              <w:pStyle w:val="Normalny1"/>
              <w:jc w:val="center"/>
              <w:rPr>
                <w:rFonts w:ascii="Arial" w:hAnsi="Arial" w:cs="Arial"/>
                <w:szCs w:val="20"/>
              </w:rPr>
            </w:pPr>
            <w:r w:rsidRPr="00772A1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C7FFD" w:rsidRPr="00772A1D" w:rsidRDefault="006C7FFD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</w:tbl>
    <w:p w:rsidR="006C7FFD" w:rsidRPr="00772A1D" w:rsidRDefault="006C7FFD" w:rsidP="006C7FFD">
      <w:pPr>
        <w:rPr>
          <w:b/>
        </w:rPr>
      </w:pPr>
    </w:p>
    <w:p w:rsidR="006C7FFD" w:rsidRPr="00772A1D" w:rsidRDefault="006C7FFD" w:rsidP="006C7FFD">
      <w:pPr>
        <w:rPr>
          <w:b/>
        </w:rPr>
      </w:pPr>
    </w:p>
    <w:p w:rsidR="00772A1D" w:rsidRPr="00E71B37" w:rsidRDefault="00772A1D" w:rsidP="00772A1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b/>
          <w:iCs/>
          <w:sz w:val="20"/>
          <w:szCs w:val="20"/>
        </w:rPr>
      </w:pPr>
      <w:r w:rsidRPr="00E71B37">
        <w:rPr>
          <w:rFonts w:ascii="Arial" w:eastAsia="Times New Roman" w:hAnsi="Arial" w:cs="Arial"/>
          <w:b/>
          <w:iCs/>
          <w:sz w:val="20"/>
          <w:szCs w:val="20"/>
        </w:rPr>
        <w:t>Parametry określone w kolumnie 2 są parametrami granicznymi , których nie spełnienie spowoduje odrzucenie oferty. Brak opisu w kolumnie 4 jako brak danego parametru w oferowanej konfiguracji urządzeń .</w:t>
      </w:r>
    </w:p>
    <w:p w:rsidR="00772A1D" w:rsidRDefault="00772A1D" w:rsidP="00772A1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Pr="00772A1D" w:rsidRDefault="006C7FFD" w:rsidP="006C7FFD">
      <w:pPr>
        <w:rPr>
          <w:b/>
        </w:rPr>
      </w:pPr>
    </w:p>
    <w:p w:rsidR="006C7FFD" w:rsidRPr="00772A1D" w:rsidRDefault="006C7FFD" w:rsidP="006C7FFD">
      <w:pPr>
        <w:rPr>
          <w:b/>
        </w:rPr>
      </w:pPr>
    </w:p>
    <w:p w:rsidR="006C7FFD" w:rsidRPr="00772A1D" w:rsidRDefault="006C7FFD" w:rsidP="006C7FFD">
      <w:pPr>
        <w:rPr>
          <w:b/>
        </w:rPr>
      </w:pPr>
    </w:p>
    <w:p w:rsidR="006C7FFD" w:rsidRPr="00772A1D" w:rsidRDefault="006C7FFD" w:rsidP="006C7FFD">
      <w:pPr>
        <w:rPr>
          <w:b/>
        </w:rPr>
      </w:pPr>
    </w:p>
    <w:p w:rsidR="006C7FFD" w:rsidRPr="00772A1D" w:rsidRDefault="006C7FFD" w:rsidP="006C7FFD">
      <w:pPr>
        <w:rPr>
          <w:b/>
        </w:rPr>
      </w:pPr>
      <w:r w:rsidRPr="00772A1D">
        <w:rPr>
          <w:b/>
        </w:rPr>
        <w:t xml:space="preserve">OFERTA CENOWA </w:t>
      </w:r>
      <w:r w:rsidRPr="00772A1D">
        <w:rPr>
          <w:b/>
        </w:rPr>
        <w:tab/>
      </w:r>
      <w:r w:rsidRPr="00772A1D">
        <w:rPr>
          <w:b/>
        </w:rPr>
        <w:tab/>
      </w:r>
      <w:r w:rsidRPr="00772A1D">
        <w:rPr>
          <w:b/>
        </w:rPr>
        <w:tab/>
      </w:r>
      <w:r w:rsidRPr="00772A1D">
        <w:rPr>
          <w:b/>
        </w:rPr>
        <w:tab/>
      </w:r>
      <w:r w:rsidRPr="00772A1D">
        <w:rPr>
          <w:b/>
        </w:rPr>
        <w:tab/>
        <w:t>Zał. 2.1.2 do oferty</w:t>
      </w:r>
    </w:p>
    <w:p w:rsidR="006C7FFD" w:rsidRPr="00772A1D" w:rsidRDefault="006C7FFD" w:rsidP="006C7F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013"/>
        <w:gridCol w:w="728"/>
        <w:gridCol w:w="1428"/>
        <w:gridCol w:w="1205"/>
        <w:gridCol w:w="1156"/>
        <w:gridCol w:w="1228"/>
      </w:tblGrid>
      <w:tr w:rsidR="006C7FFD" w:rsidTr="006C7F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br/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>
              <w:rPr>
                <w:b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Wartość ogółem </w:t>
            </w:r>
            <w:r>
              <w:rPr>
                <w:b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r>
              <w:rPr>
                <w:b/>
              </w:rPr>
              <w:br/>
              <w:t>VAT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Wartość ogółem brutto</w:t>
            </w: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rPr>
                <w:b/>
              </w:rPr>
              <w:t xml:space="preserve">Zestaw do ćwiczeń rehabilitacyjnych w odciążeniu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autoSpaceDE/>
              <w:adjustRightInd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Siedmiosekcyjny stół do rehabilitacji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Mata do ćwiczeń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 Poduszka sensomotoryczna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rPr>
                <w:b/>
              </w:rPr>
              <w:t xml:space="preserve">Stojak na maty i poduszki równoważne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r>
              <w:rPr>
                <w:b/>
              </w:rPr>
              <w:t xml:space="preserve">Piłka rehabilitacyjna (65 cm)  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Piłka rehabilitacyjna (75cm)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Stojak na piłki rehabilitacyjne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roofErr w:type="spellStart"/>
            <w:r>
              <w:rPr>
                <w:b/>
              </w:rPr>
              <w:t>Foam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roller</w:t>
            </w:r>
            <w:proofErr w:type="spellEnd"/>
            <w:r>
              <w:rPr>
                <w:b/>
              </w:rPr>
              <w:t xml:space="preserve">  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r>
              <w:rPr>
                <w:b/>
              </w:rPr>
              <w:t xml:space="preserve">Model Kręgosłupa 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Model kręgosłupa z klatką piersiową oraz tylnymi elementami czaszki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Model zapalenia stawu kolanowego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Plansza na ścianę – układ mięśniowy człowieka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rPr>
                <w:b/>
              </w:rPr>
              <w:t xml:space="preserve">Kolumna do treningu funkcjonalnego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Koziołek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Zestaw taśm do ćwiczeń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rPr>
                <w:b/>
              </w:rPr>
              <w:t xml:space="preserve">Drabinka treningowa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</w:pPr>
            <w:r>
              <w:rPr>
                <w:b/>
              </w:rPr>
              <w:t xml:space="preserve">Drabinka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 xml:space="preserve">Lustro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r>
              <w:rPr>
                <w:b/>
              </w:rPr>
              <w:t xml:space="preserve">Walec  </w:t>
            </w:r>
          </w:p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pStyle w:val="Normalny1"/>
              <w:tabs>
                <w:tab w:val="left" w:pos="4425"/>
                <w:tab w:val="center" w:pos="515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Przenośny aparat USG </w:t>
            </w:r>
          </w:p>
          <w:p w:rsidR="006C7FFD" w:rsidRDefault="006C7FFD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  <w:tr w:rsidR="006C7FFD" w:rsidTr="006C7F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FD" w:rsidRDefault="006C7FFD">
            <w:pPr>
              <w:overflowPunct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D" w:rsidRDefault="006C7FFD">
            <w:pPr>
              <w:overflowPunct w:val="0"/>
              <w:rPr>
                <w:b/>
              </w:rPr>
            </w:pPr>
          </w:p>
        </w:tc>
      </w:tr>
    </w:tbl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  <w:r>
        <w:rPr>
          <w:b/>
        </w:rPr>
        <w:t>I. Oferujemy 24 miesięczny okres gwarancji na przedmiot zamówienia: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  <w:r>
        <w:rPr>
          <w:b/>
        </w:rPr>
        <w:t>II. Oferujemy dodatkowy okres gwarancji na wybrany sprzęt: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  <w:r>
        <w:rPr>
          <w:b/>
        </w:rPr>
        <w:t xml:space="preserve"> …………………………………miesięcy.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ind w:left="3600"/>
        <w:rPr>
          <w:b/>
        </w:rPr>
      </w:pPr>
      <w:r>
        <w:rPr>
          <w:b/>
        </w:rPr>
        <w:t>………………………………………………………………</w:t>
      </w:r>
    </w:p>
    <w:p w:rsidR="006C7FFD" w:rsidRDefault="006C7FFD" w:rsidP="006C7FFD">
      <w:pPr>
        <w:ind w:left="3600"/>
        <w:rPr>
          <w:b/>
        </w:rPr>
      </w:pPr>
      <w:r>
        <w:rPr>
          <w:i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658"/>
        <w:gridCol w:w="1703"/>
      </w:tblGrid>
      <w:tr w:rsidR="006C7FFD" w:rsidTr="006C7FFD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Podwykonawcy</w:t>
            </w:r>
          </w:p>
        </w:tc>
      </w:tr>
      <w:tr w:rsidR="006C7FFD" w:rsidTr="006C7FFD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art. 36 a ust. 1 ustawy z dnia 29 stycznia 2004r. PZP oświadczamy że: </w:t>
            </w:r>
          </w:p>
          <w:p w:rsidR="006C7FFD" w:rsidRDefault="006C7FFD">
            <w:pPr>
              <w:autoSpaceDE/>
              <w:adjustRightInd/>
              <w:rPr>
                <w:sz w:val="18"/>
                <w:szCs w:val="18"/>
              </w:rPr>
            </w:pPr>
          </w:p>
          <w:p w:rsidR="006C7FFD" w:rsidRDefault="006C7FFD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zamierzamy / nie zamierzamy  </w:t>
            </w:r>
            <w:r>
              <w:rPr>
                <w:sz w:val="18"/>
                <w:szCs w:val="18"/>
              </w:rPr>
              <w:t>(niepotrzebne skreślić)</w:t>
            </w:r>
          </w:p>
          <w:p w:rsidR="006C7FFD" w:rsidRDefault="006C7FFD">
            <w:pPr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6C7FFD" w:rsidRDefault="006C7FFD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powierzyć wykonanie części zamówienia podwykonawcom.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 udziale podwykonawców. Części zamówienia, które Wykonawca zamierza powierzyć podwykonawcom (opisać / wskazać zakres)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tabs>
                <w:tab w:val="num" w:pos="360"/>
                <w:tab w:val="left" w:pos="1260"/>
              </w:tabs>
              <w:overflowPunct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tabs>
                <w:tab w:val="num" w:pos="360"/>
                <w:tab w:val="left" w:pos="1260"/>
              </w:tabs>
              <w:overflowPunct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tabs>
                <w:tab w:val="num" w:pos="360"/>
                <w:tab w:val="left" w:pos="1260"/>
              </w:tabs>
              <w:overflowPunct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C7FFD" w:rsidTr="006C7FF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  <w:rPr>
                <w:b/>
                <w:sz w:val="18"/>
                <w:szCs w:val="18"/>
              </w:rPr>
            </w:pPr>
          </w:p>
        </w:tc>
      </w:tr>
    </w:tbl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  <w:bookmarkStart w:id="3" w:name="_Toc424214241"/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ind w:left="3600" w:firstLine="720"/>
        <w:rPr>
          <w:b/>
        </w:rPr>
      </w:pPr>
      <w:r>
        <w:rPr>
          <w:iCs/>
          <w:color w:val="FF0000"/>
        </w:rPr>
        <w:tab/>
      </w:r>
      <w:r>
        <w:rPr>
          <w:iCs/>
          <w:color w:val="FF0000"/>
        </w:rPr>
        <w:tab/>
      </w:r>
      <w:r>
        <w:rPr>
          <w:iCs/>
          <w:color w:val="FF0000"/>
        </w:rPr>
        <w:tab/>
      </w:r>
      <w:r>
        <w:rPr>
          <w:iCs/>
          <w:color w:val="FF0000"/>
        </w:rPr>
        <w:tab/>
      </w:r>
      <w:r>
        <w:rPr>
          <w:iCs/>
          <w:color w:val="FF0000"/>
        </w:rPr>
        <w:tab/>
      </w:r>
      <w:r>
        <w:rPr>
          <w:b/>
        </w:rPr>
        <w:t>………………………………………………………………</w:t>
      </w:r>
    </w:p>
    <w:p w:rsidR="006C7FFD" w:rsidRDefault="006C7FFD" w:rsidP="00C52B92">
      <w:pPr>
        <w:ind w:left="3600"/>
        <w:rPr>
          <w:b/>
        </w:rPr>
      </w:pPr>
      <w:r>
        <w:rPr>
          <w:i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i/>
          <w:sz w:val="20"/>
          <w:szCs w:val="20"/>
        </w:rPr>
      </w:pPr>
    </w:p>
    <w:p w:rsidR="006C7FFD" w:rsidRP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2508904"/>
      <w:bookmarkEnd w:id="3"/>
      <w:r>
        <w:rPr>
          <w:rFonts w:ascii="Arial" w:hAnsi="Arial" w:cs="Arial"/>
          <w:b/>
          <w:sz w:val="20"/>
          <w:szCs w:val="20"/>
        </w:rPr>
        <w:t>ZAŁĄCZNIK NR 2.2A</w:t>
      </w:r>
      <w:bookmarkEnd w:id="4"/>
    </w:p>
    <w:p w:rsidR="006C7FFD" w:rsidRDefault="006C7FFD" w:rsidP="006C7FFD"/>
    <w:p w:rsidR="006C7FFD" w:rsidRDefault="006C7FFD" w:rsidP="006C7FFD">
      <w:r>
        <w:t xml:space="preserve">.......................................................  </w:t>
      </w:r>
    </w:p>
    <w:p w:rsidR="006C7FFD" w:rsidRDefault="006C7FFD" w:rsidP="006C7FFD">
      <w:pPr>
        <w:tabs>
          <w:tab w:val="center" w:pos="4500"/>
          <w:tab w:val="left" w:pos="8460"/>
          <w:tab w:val="right" w:pos="9090"/>
        </w:tabs>
        <w:ind w:right="-1"/>
      </w:pPr>
      <w:r>
        <w:t xml:space="preserve">            Pieczęć Wykonawcy</w:t>
      </w:r>
    </w:p>
    <w:p w:rsidR="006C7FFD" w:rsidRDefault="006C7FFD" w:rsidP="006C7FFD">
      <w:pPr>
        <w:rPr>
          <w:spacing w:val="100"/>
        </w:rPr>
      </w:pPr>
    </w:p>
    <w:p w:rsidR="006C7FFD" w:rsidRDefault="006C7FFD" w:rsidP="006C7FF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C7FFD" w:rsidRDefault="006C7FFD" w:rsidP="006C7FFD">
      <w:pPr>
        <w:jc w:val="center"/>
      </w:pPr>
    </w:p>
    <w:p w:rsidR="006C7FFD" w:rsidRDefault="006C7FFD" w:rsidP="006C7FFD">
      <w:pPr>
        <w:jc w:val="center"/>
      </w:pPr>
      <w:r>
        <w:t xml:space="preserve">składane na podstawie art. 25a ust. 1 ustawy z dnia 29 stycznia 2004 r.  </w:t>
      </w:r>
    </w:p>
    <w:p w:rsidR="006C7FFD" w:rsidRDefault="006C7FFD" w:rsidP="006C7FFD">
      <w:pPr>
        <w:jc w:val="center"/>
      </w:pPr>
      <w:r>
        <w:t>Prawo zamówień publicznych  (</w:t>
      </w:r>
      <w:r>
        <w:rPr>
          <w:rStyle w:val="Pogrubienie"/>
          <w:b w:val="0"/>
          <w:shd w:val="clear" w:color="auto" w:fill="FFFFFF"/>
        </w:rPr>
        <w:t xml:space="preserve">Dz. U. z 2019 r. poz. 1843 </w:t>
      </w:r>
      <w:r>
        <w:t xml:space="preserve">ze zmianami), </w:t>
      </w:r>
    </w:p>
    <w:p w:rsidR="006C7FFD" w:rsidRDefault="006C7FFD" w:rsidP="006C7FFD">
      <w:pPr>
        <w:pStyle w:val="Tekstpodstawowy3"/>
        <w:jc w:val="center"/>
        <w:rPr>
          <w:rFonts w:ascii="Arial" w:hAnsi="Arial" w:cs="Arial"/>
          <w:b/>
          <w:sz w:val="20"/>
          <w:u w:val="single"/>
        </w:rPr>
      </w:pPr>
    </w:p>
    <w:p w:rsidR="006C7FFD" w:rsidRDefault="006C7FFD" w:rsidP="006C7FFD">
      <w:pPr>
        <w:pStyle w:val="Tekstpodstawowy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:rsidR="006C7FFD" w:rsidRDefault="006C7FFD" w:rsidP="006C7FFD">
      <w:pPr>
        <w:pStyle w:val="Tekstpodstawowy3"/>
        <w:jc w:val="center"/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2"/>
      </w:tblGrid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</w:tbl>
    <w:p w:rsidR="006C7FFD" w:rsidRDefault="006C7FFD" w:rsidP="006C7FFD"/>
    <w:p w:rsidR="006C7FFD" w:rsidRDefault="006C7FFD" w:rsidP="006C7FFD">
      <w:pPr>
        <w:jc w:val="both"/>
      </w:pPr>
      <w:r>
        <w:t>Reprezentując firmę, której nazwa jest wskazana w pieczęci nagłówkowej, jako upoważniony na piśmie lub wpisany w odpowiednich dokumentach,  na potrzeby postępowania o udzielenie zamówienia publicznego</w:t>
      </w:r>
      <w:r>
        <w:br/>
        <w:t xml:space="preserve">pn. </w:t>
      </w:r>
      <w:r>
        <w:rPr>
          <w:rStyle w:val="text2"/>
          <w:b/>
        </w:rPr>
        <w:t xml:space="preserve">Zakup i dostawa sprzętu rehabilitacyjnego oraz przeszkolenie personelu w ramach zadania </w:t>
      </w:r>
      <w:r>
        <w:rPr>
          <w:color w:val="000000"/>
        </w:rPr>
        <w:t>pn.„</w:t>
      </w:r>
      <w:r>
        <w:rPr>
          <w:b/>
          <w:bCs/>
          <w:smallCaps/>
        </w:rPr>
        <w:t xml:space="preserve"> Przebudowa i remont pomieszczeń na potrzeby </w:t>
      </w:r>
      <w:proofErr w:type="spellStart"/>
      <w:r>
        <w:rPr>
          <w:b/>
          <w:bCs/>
          <w:smallCaps/>
        </w:rPr>
        <w:t>Transgranicznej</w:t>
      </w:r>
      <w:proofErr w:type="spellEnd"/>
      <w:r>
        <w:rPr>
          <w:b/>
          <w:bCs/>
          <w:smallCaps/>
        </w:rPr>
        <w:t xml:space="preserve"> Akademii Edukacji Prewencji zdrowotnej i Rehabilitacji w WOSiR Drzonków.</w:t>
      </w:r>
    </w:p>
    <w:p w:rsidR="006C7FFD" w:rsidRDefault="006C7FFD" w:rsidP="006C7FFD">
      <w:pPr>
        <w:jc w:val="both"/>
        <w:rPr>
          <w:b/>
        </w:rPr>
      </w:pPr>
    </w:p>
    <w:p w:rsidR="006C7FFD" w:rsidRDefault="006C7FFD" w:rsidP="006C7FFD">
      <w:pPr>
        <w:jc w:val="both"/>
        <w:rPr>
          <w:b/>
        </w:rPr>
      </w:pPr>
      <w:r>
        <w:rPr>
          <w:b/>
        </w:rPr>
        <w:t>INFORMACJA W ZWIĄZKU Z POLEGANIEM NA ZASOBACH INNYCH PODMIOTÓW</w:t>
      </w:r>
    </w:p>
    <w:p w:rsidR="006C7FFD" w:rsidRDefault="006C7FFD" w:rsidP="006C7FFD">
      <w:pPr>
        <w:jc w:val="both"/>
      </w:pPr>
      <w:r>
        <w:t>Oświadczam, że w celu wykazania spełniania warunków udziału w postępowaniu, określonych przez zamawiającego w Rozdział II SIWZ polegam na zasobach następującego/</w:t>
      </w:r>
      <w:proofErr w:type="spellStart"/>
      <w:r>
        <w:t>ych</w:t>
      </w:r>
      <w:proofErr w:type="spellEnd"/>
      <w:r>
        <w:t xml:space="preserve"> podmiotu/ów: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FD" w:rsidRDefault="006C7FFD" w:rsidP="006C7F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 i określić odpowiedni zakres dla wskazanego podmiotu).</w:t>
      </w:r>
    </w:p>
    <w:p w:rsidR="006C7FFD" w:rsidRDefault="006C7FFD" w:rsidP="006C7FFD">
      <w:pPr>
        <w:jc w:val="both"/>
      </w:pPr>
    </w:p>
    <w:p w:rsidR="006C7FFD" w:rsidRDefault="006C7FFD" w:rsidP="006C7FFD">
      <w:pPr>
        <w:jc w:val="both"/>
        <w:rPr>
          <w:b/>
        </w:rPr>
      </w:pPr>
    </w:p>
    <w:p w:rsidR="006C7FFD" w:rsidRDefault="006C7FFD" w:rsidP="006C7FFD">
      <w:pPr>
        <w:jc w:val="both"/>
        <w:rPr>
          <w:b/>
        </w:rPr>
      </w:pPr>
      <w:r>
        <w:rPr>
          <w:b/>
        </w:rPr>
        <w:t>OŚWIADCZENIE DOTYCZĄCE PODANYCH INFORMACJI</w:t>
      </w:r>
    </w:p>
    <w:p w:rsidR="006C7FFD" w:rsidRDefault="006C7FFD" w:rsidP="006C7FFD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6C7FFD" w:rsidRDefault="006C7FFD" w:rsidP="006C7FFD">
      <w:pPr>
        <w:ind w:left="-11"/>
        <w:rPr>
          <w:b/>
        </w:rPr>
      </w:pPr>
    </w:p>
    <w:p w:rsidR="006C7FFD" w:rsidRDefault="006C7FFD" w:rsidP="006C7FFD">
      <w:pPr>
        <w:ind w:left="-11"/>
        <w:rPr>
          <w:b/>
        </w:rPr>
      </w:pPr>
    </w:p>
    <w:p w:rsidR="006C7FFD" w:rsidRDefault="006C7FFD" w:rsidP="006C7FFD">
      <w:pPr>
        <w:ind w:left="-11"/>
        <w:rPr>
          <w:b/>
        </w:rPr>
      </w:pPr>
    </w:p>
    <w:p w:rsidR="006C7FFD" w:rsidRDefault="006C7FFD" w:rsidP="006C7FFD">
      <w:pPr>
        <w:ind w:left="-11"/>
        <w:rPr>
          <w:b/>
        </w:rPr>
      </w:pPr>
    </w:p>
    <w:p w:rsidR="006C7FFD" w:rsidRDefault="006C7FFD" w:rsidP="006C7FFD">
      <w:pPr>
        <w:ind w:left="-11"/>
        <w:rPr>
          <w:b/>
        </w:rPr>
      </w:pPr>
      <w:r>
        <w:rPr>
          <w:b/>
        </w:rPr>
        <w:t>……………………………………………………………….</w:t>
      </w:r>
    </w:p>
    <w:p w:rsidR="006C7FFD" w:rsidRDefault="006C7FFD" w:rsidP="006C7FFD">
      <w:pPr>
        <w:ind w:left="-11"/>
        <w:rPr>
          <w:b/>
        </w:rPr>
      </w:pPr>
      <w:r>
        <w:rPr>
          <w:i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2508905"/>
      <w:bookmarkStart w:id="6" w:name="_Toc497132696"/>
      <w:bookmarkStart w:id="7" w:name="_Toc476653203"/>
      <w:bookmarkStart w:id="8" w:name="_Toc459798348"/>
      <w:bookmarkStart w:id="9" w:name="_Toc458683306"/>
      <w:r>
        <w:rPr>
          <w:rFonts w:ascii="Arial" w:hAnsi="Arial" w:cs="Arial"/>
          <w:b/>
          <w:sz w:val="20"/>
          <w:szCs w:val="20"/>
        </w:rPr>
        <w:t>ZAŁĄCZNIK NR 2.2B</w:t>
      </w:r>
      <w:bookmarkEnd w:id="5"/>
      <w:bookmarkEnd w:id="6"/>
      <w:bookmarkEnd w:id="7"/>
      <w:bookmarkEnd w:id="8"/>
      <w:bookmarkEnd w:id="9"/>
    </w:p>
    <w:p w:rsidR="006C7FFD" w:rsidRDefault="006C7FFD" w:rsidP="006C7FFD">
      <w:r>
        <w:t xml:space="preserve">.......................................................  </w:t>
      </w:r>
    </w:p>
    <w:p w:rsidR="006C7FFD" w:rsidRDefault="006C7FFD" w:rsidP="006C7FFD">
      <w:pPr>
        <w:tabs>
          <w:tab w:val="center" w:pos="4500"/>
          <w:tab w:val="left" w:pos="8460"/>
          <w:tab w:val="right" w:pos="9090"/>
        </w:tabs>
        <w:ind w:right="-1"/>
      </w:pPr>
      <w:r>
        <w:t xml:space="preserve">            Pieczęć Wykonawcy</w:t>
      </w:r>
    </w:p>
    <w:p w:rsidR="006C7FFD" w:rsidRDefault="006C7FFD" w:rsidP="006C7FF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C7FFD" w:rsidRDefault="006C7FFD" w:rsidP="006C7FFD">
      <w:pPr>
        <w:jc w:val="center"/>
        <w:rPr>
          <w:b/>
          <w:u w:val="single"/>
        </w:rPr>
      </w:pPr>
    </w:p>
    <w:p w:rsidR="006C7FFD" w:rsidRDefault="006C7FFD" w:rsidP="006C7FFD">
      <w:pPr>
        <w:jc w:val="center"/>
      </w:pPr>
      <w:r>
        <w:t xml:space="preserve">składane na podstawie art. 25a ust. 1 ustawy z dnia 29 stycznia 2004 r.  </w:t>
      </w:r>
    </w:p>
    <w:p w:rsidR="006C7FFD" w:rsidRDefault="006C7FFD" w:rsidP="006C7FFD">
      <w:pPr>
        <w:jc w:val="center"/>
      </w:pPr>
      <w:r>
        <w:t>Prawo zamówień publicznych  (</w:t>
      </w:r>
      <w:r>
        <w:rPr>
          <w:rStyle w:val="Pogrubienie"/>
          <w:b w:val="0"/>
          <w:shd w:val="clear" w:color="auto" w:fill="FFFFFF"/>
        </w:rPr>
        <w:t xml:space="preserve">Dz. U. z 2019 r. poz. 1843 </w:t>
      </w:r>
      <w:r>
        <w:t>ze zmianami)</w:t>
      </w:r>
    </w:p>
    <w:p w:rsidR="006C7FFD" w:rsidRDefault="006C7FFD" w:rsidP="006C7FFD">
      <w:pPr>
        <w:pStyle w:val="Tekstpodstawowy3"/>
        <w:jc w:val="center"/>
        <w:rPr>
          <w:rFonts w:ascii="Arial" w:hAnsi="Arial" w:cs="Arial"/>
          <w:b/>
          <w:sz w:val="20"/>
          <w:u w:val="single"/>
        </w:rPr>
      </w:pPr>
    </w:p>
    <w:p w:rsidR="006C7FFD" w:rsidRDefault="006C7FFD" w:rsidP="006C7FFD">
      <w:pPr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6C7FFD" w:rsidRDefault="006C7FFD" w:rsidP="006C7FFD">
      <w:pPr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2"/>
      </w:tblGrid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</w:tbl>
    <w:p w:rsidR="006C7FFD" w:rsidRDefault="006C7FFD" w:rsidP="006C7FFD">
      <w:pPr>
        <w:rPr>
          <w:b/>
          <w:bCs/>
          <w:smallCaps/>
        </w:rPr>
      </w:pPr>
      <w:r>
        <w:t xml:space="preserve">Na potrzeby postępowania o udzielenie zamówienia publicznego  pn. </w:t>
      </w:r>
      <w:r>
        <w:rPr>
          <w:rStyle w:val="text2"/>
          <w:b/>
        </w:rPr>
        <w:t xml:space="preserve">Zakup i dostawa sprzętu rehabilitacyjnego oraz przeszkolenie personelu w ramach zadania </w:t>
      </w:r>
      <w:r>
        <w:rPr>
          <w:color w:val="000000"/>
        </w:rPr>
        <w:t>pn.„</w:t>
      </w:r>
      <w:r>
        <w:rPr>
          <w:b/>
          <w:bCs/>
          <w:smallCaps/>
        </w:rPr>
        <w:t xml:space="preserve"> Przebudowa i remont pomieszczeń na potrzeby </w:t>
      </w:r>
      <w:proofErr w:type="spellStart"/>
      <w:r>
        <w:rPr>
          <w:b/>
          <w:bCs/>
          <w:smallCaps/>
        </w:rPr>
        <w:t>Transgranicznej</w:t>
      </w:r>
      <w:proofErr w:type="spellEnd"/>
      <w:r>
        <w:rPr>
          <w:b/>
          <w:bCs/>
          <w:smallCaps/>
        </w:rPr>
        <w:t xml:space="preserve"> Akademii Edukacji Prewencji zdrowotnej i Rehabilitacji w WOSiR Drzonków.</w:t>
      </w:r>
    </w:p>
    <w:p w:rsidR="006C7FFD" w:rsidRDefault="006C7FFD" w:rsidP="006C7FFD">
      <w:pPr>
        <w:rPr>
          <w:b/>
          <w:bCs/>
          <w:smallCaps/>
        </w:rPr>
      </w:pPr>
    </w:p>
    <w:p w:rsidR="006C7FFD" w:rsidRDefault="006C7FFD" w:rsidP="006C7FFD">
      <w:pPr>
        <w:rPr>
          <w:b/>
        </w:rPr>
      </w:pPr>
      <w:r>
        <w:rPr>
          <w:b/>
        </w:rPr>
        <w:t>OŚWIADCZENIE DOTYCZĄCE WYKONAWCY:</w:t>
      </w:r>
    </w:p>
    <w:p w:rsidR="006C7FFD" w:rsidRDefault="006C7FFD" w:rsidP="006C7FFD">
      <w:pPr>
        <w:pStyle w:val="Akapitzlist"/>
        <w:numPr>
          <w:ilvl w:val="0"/>
          <w:numId w:val="14"/>
        </w:numPr>
        <w:overflowPunct/>
        <w:autoSpaceDE/>
        <w:adjustRightInd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 art. 24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12-23 ustawy PZP</w:t>
      </w:r>
    </w:p>
    <w:p w:rsidR="006C7FFD" w:rsidRDefault="006C7FFD" w:rsidP="006C7FFD">
      <w:pPr>
        <w:pStyle w:val="Akapitzlist"/>
        <w:numPr>
          <w:ilvl w:val="0"/>
          <w:numId w:val="14"/>
        </w:numPr>
        <w:overflowPunct/>
        <w:autoSpaceDE/>
        <w:adjustRightInd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 art. 24 ust. 5 pkt. 1 ustawy PZP</w:t>
      </w:r>
    </w:p>
    <w:p w:rsidR="006C7FFD" w:rsidRDefault="006C7FFD" w:rsidP="006C7FFD">
      <w:pPr>
        <w:ind w:left="5664" w:firstLine="708"/>
        <w:jc w:val="both"/>
        <w:rPr>
          <w:i/>
        </w:rPr>
      </w:pPr>
    </w:p>
    <w:p w:rsidR="006C7FFD" w:rsidRDefault="006C7FFD" w:rsidP="006C7FFD">
      <w:pPr>
        <w:jc w:val="both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 24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 ustawy PZP).</w:t>
      </w:r>
      <w:r>
        <w:t xml:space="preserve"> Jednocześnie oświadczam, że w związku z ww. okolicznością, na podstawie art. 24 ust.5 pkt.1 ustawy PZP podjąłem następujące środki naprawcze: ………………………………………………………………………………………………………………..</w:t>
      </w:r>
    </w:p>
    <w:p w:rsidR="006C7FFD" w:rsidRDefault="006C7FFD" w:rsidP="006C7FFD">
      <w:pPr>
        <w:jc w:val="both"/>
        <w:rPr>
          <w:b/>
          <w:i/>
        </w:rPr>
      </w:pPr>
      <w:r>
        <w:rPr>
          <w:b/>
        </w:rPr>
        <w:t>OŚWIADCZENIE DOTYCZĄCE PODMIOTU, NA KTÓREGO ZASOBY  POWOŁUJE SIĘ DOSTAWCA:</w:t>
      </w:r>
    </w:p>
    <w:p w:rsidR="006C7FFD" w:rsidRDefault="006C7FFD" w:rsidP="006C7FFD">
      <w:pPr>
        <w:jc w:val="both"/>
        <w:rPr>
          <w:b/>
        </w:rPr>
      </w:pPr>
    </w:p>
    <w:p w:rsidR="006C7FFD" w:rsidRDefault="006C7FFD" w:rsidP="006C7FFD">
      <w:pPr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</w:rPr>
        <w:t xml:space="preserve"> </w:t>
      </w:r>
      <w:r>
        <w:t>nie podlega/ją wykluczeniu z postępowania o udzielenie zamówienia.</w:t>
      </w:r>
    </w:p>
    <w:p w:rsidR="006C7FFD" w:rsidRDefault="006C7FFD" w:rsidP="006C7FFD">
      <w:pPr>
        <w:jc w:val="both"/>
      </w:pPr>
    </w:p>
    <w:p w:rsidR="006C7FFD" w:rsidRDefault="006C7FFD" w:rsidP="006C7FFD">
      <w:pPr>
        <w:jc w:val="both"/>
        <w:rPr>
          <w:b/>
        </w:rPr>
      </w:pPr>
      <w:r>
        <w:rPr>
          <w:b/>
        </w:rPr>
        <w:t>OŚWIADCZENIE DOTYCZĄCE PODWYKONAWCY NIEBĘDĄCEGO PODMIOTEM, NA KTÓREGO ZASOBY POWOŁUJE SIĘ DOSTAWCA</w:t>
      </w:r>
    </w:p>
    <w:p w:rsidR="006C7FFD" w:rsidRDefault="006C7FFD" w:rsidP="006C7FFD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</w:t>
      </w:r>
      <w:r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</w:rPr>
        <w:t>)</w:t>
      </w:r>
      <w:r>
        <w:t xml:space="preserve">, nie podlega/ą wykluczeniu z postępowania </w:t>
      </w:r>
      <w:r>
        <w:br/>
        <w:t>o udzielenie zamówienia.</w:t>
      </w:r>
    </w:p>
    <w:p w:rsidR="006C7FFD" w:rsidRDefault="006C7FFD" w:rsidP="006C7FFD">
      <w:pPr>
        <w:rPr>
          <w:b/>
        </w:rPr>
      </w:pPr>
    </w:p>
    <w:p w:rsidR="006C7FFD" w:rsidRDefault="006C7FFD" w:rsidP="006C7FFD">
      <w:pPr>
        <w:rPr>
          <w:b/>
        </w:rPr>
      </w:pPr>
      <w:r>
        <w:rPr>
          <w:b/>
        </w:rPr>
        <w:t>OŚWIADCZENIE DOTYCZĄCE PODANYCH INFORMACJI</w:t>
      </w:r>
    </w:p>
    <w:p w:rsidR="006C7FFD" w:rsidRDefault="006C7FFD" w:rsidP="006C7FFD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</w:t>
      </w:r>
      <w:bookmarkStart w:id="10" w:name="_Toc497132697"/>
      <w:r>
        <w:t>i.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ind w:left="4320" w:firstLine="720"/>
      </w:pPr>
      <w:r>
        <w:t xml:space="preserve">.......................................................  </w:t>
      </w:r>
    </w:p>
    <w:p w:rsidR="006C7FFD" w:rsidRDefault="006C7FFD" w:rsidP="006C7FFD">
      <w:pPr>
        <w:pStyle w:val="Stopka"/>
        <w:ind w:left="4320"/>
        <w:jc w:val="left"/>
        <w:rPr>
          <w:rFonts w:ascii="Arial" w:hAnsi="Arial" w:cs="Arial"/>
          <w:i/>
          <w:spacing w:val="0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rFonts w:ascii="Arial" w:hAnsi="Arial" w:cs="Arial"/>
          <w:i/>
          <w:spacing w:val="0"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11" w:name="_Toc32508906"/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2.3</w:t>
      </w:r>
      <w:bookmarkEnd w:id="10"/>
      <w:bookmarkEnd w:id="11"/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r>
        <w:t xml:space="preserve">.......................................................  </w:t>
      </w:r>
    </w:p>
    <w:p w:rsidR="006C7FFD" w:rsidRDefault="006C7FFD" w:rsidP="006C7FFD">
      <w:pPr>
        <w:tabs>
          <w:tab w:val="center" w:pos="4500"/>
          <w:tab w:val="left" w:pos="8460"/>
          <w:tab w:val="right" w:pos="9090"/>
        </w:tabs>
        <w:ind w:right="-1"/>
      </w:pPr>
      <w:r>
        <w:t xml:space="preserve">            Pieczęć Wykonawcy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12" w:name="_Toc32508907"/>
      <w:bookmarkStart w:id="13" w:name="_Toc30065148"/>
      <w:bookmarkStart w:id="14" w:name="_Toc499029512"/>
      <w:bookmarkStart w:id="15" w:name="_Toc497132698"/>
      <w:bookmarkStart w:id="16" w:name="_Toc477872761"/>
      <w:bookmarkStart w:id="17" w:name="_Toc460575256"/>
      <w:bookmarkStart w:id="18" w:name="_Toc459968230"/>
      <w:bookmarkStart w:id="19" w:name="_Toc458683308"/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 SPRAWIE PRZYNALEZNOŚCI DO GRUPY KAPITAŁOWEJ 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C7FFD" w:rsidRDefault="006C7FFD" w:rsidP="006C7FFD">
      <w:pPr>
        <w:tabs>
          <w:tab w:val="left" w:pos="4109"/>
        </w:tabs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2"/>
      </w:tblGrid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</w:tbl>
    <w:p w:rsidR="006C7FFD" w:rsidRDefault="006C7FFD" w:rsidP="006C7FFD">
      <w:pPr>
        <w:tabs>
          <w:tab w:val="left" w:pos="4109"/>
        </w:tabs>
        <w:rPr>
          <w:b/>
        </w:rPr>
      </w:pPr>
    </w:p>
    <w:p w:rsidR="006C7FFD" w:rsidRDefault="006C7FFD" w:rsidP="006C7FFD">
      <w:pPr>
        <w:tabs>
          <w:tab w:val="left" w:pos="426"/>
        </w:tabs>
        <w:jc w:val="center"/>
      </w:pPr>
      <w:r>
        <w:t xml:space="preserve">Na podstawie art. 24 ust. 11 ustawy Prawo zamówień publicznych informuję, że </w:t>
      </w:r>
    </w:p>
    <w:p w:rsidR="006C7FFD" w:rsidRDefault="006C7FFD" w:rsidP="006C7FFD">
      <w:pPr>
        <w:tabs>
          <w:tab w:val="left" w:pos="426"/>
        </w:tabs>
        <w:jc w:val="center"/>
      </w:pPr>
    </w:p>
    <w:p w:rsidR="006C7FFD" w:rsidRDefault="006C7FFD" w:rsidP="006C7FFD">
      <w:pPr>
        <w:tabs>
          <w:tab w:val="left" w:pos="426"/>
        </w:tabs>
        <w:jc w:val="center"/>
      </w:pPr>
      <w:r>
        <w:t xml:space="preserve">nie należę do grupy kapitałowej    </w:t>
      </w:r>
    </w:p>
    <w:p w:rsidR="006C7FFD" w:rsidRDefault="006C7FFD" w:rsidP="006C7FFD">
      <w:pPr>
        <w:tabs>
          <w:tab w:val="left" w:pos="426"/>
        </w:tabs>
        <w:jc w:val="center"/>
      </w:pPr>
      <w:r>
        <w:t xml:space="preserve">/   </w:t>
      </w:r>
    </w:p>
    <w:p w:rsidR="006C7FFD" w:rsidRDefault="006C7FFD" w:rsidP="006C7FFD">
      <w:pPr>
        <w:tabs>
          <w:tab w:val="left" w:pos="426"/>
        </w:tabs>
        <w:jc w:val="center"/>
      </w:pPr>
      <w:r>
        <w:t>należę do grupy kapitałowej w skład której wchodzą  niżej wymienione podmioty:</w:t>
      </w:r>
      <w:r>
        <w:rPr>
          <w:vertAlign w:val="superscript"/>
        </w:rPr>
        <w:t>2)</w:t>
      </w:r>
    </w:p>
    <w:p w:rsidR="006C7FFD" w:rsidRDefault="006C7FFD" w:rsidP="006C7FFD">
      <w:pPr>
        <w:tabs>
          <w:tab w:val="left" w:pos="426"/>
        </w:tabs>
        <w:ind w:firstLine="425"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9357"/>
      </w:tblGrid>
      <w:tr w:rsidR="006C7FFD" w:rsidTr="006C7FFD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FD" w:rsidRDefault="006C7FFD">
            <w:pPr>
              <w:tabs>
                <w:tab w:val="left" w:pos="4109"/>
              </w:tabs>
              <w:jc w:val="center"/>
            </w:pPr>
            <w:r>
              <w:rPr>
                <w:b/>
              </w:rPr>
              <w:t>Dane podmiotu</w:t>
            </w:r>
          </w:p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jc w:val="center"/>
              <w:rPr>
                <w:b/>
              </w:rPr>
            </w:pPr>
            <w:r>
              <w:t>(nazwa, adres)</w:t>
            </w:r>
          </w:p>
        </w:tc>
      </w:tr>
      <w:tr w:rsidR="006C7FFD" w:rsidTr="006C7FFD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rPr>
                <w:b/>
              </w:rPr>
            </w:pPr>
          </w:p>
        </w:tc>
      </w:tr>
      <w:tr w:rsidR="006C7FFD" w:rsidTr="006C7FFD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rPr>
                <w:b/>
              </w:rPr>
            </w:pPr>
          </w:p>
        </w:tc>
      </w:tr>
      <w:tr w:rsidR="006C7FFD" w:rsidTr="006C7FFD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FFD" w:rsidRDefault="006C7FFD">
            <w:pPr>
              <w:tabs>
                <w:tab w:val="left" w:pos="4109"/>
              </w:tabs>
              <w:overflowPunct w:val="0"/>
              <w:snapToGrid w:val="0"/>
              <w:rPr>
                <w:b/>
              </w:rPr>
            </w:pPr>
          </w:p>
        </w:tc>
      </w:tr>
    </w:tbl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sz w:val="20"/>
          <w:szCs w:val="20"/>
          <w:vertAlign w:val="superscript"/>
        </w:rPr>
      </w:pPr>
      <w:bookmarkStart w:id="20" w:name="_Toc32508908"/>
      <w:bookmarkStart w:id="21" w:name="_Toc30065149"/>
      <w:bookmarkStart w:id="22" w:name="_Toc499029513"/>
      <w:bookmarkStart w:id="23" w:name="_Toc497132699"/>
      <w:bookmarkStart w:id="24" w:name="_Toc477872762"/>
      <w:bookmarkStart w:id="25" w:name="_Toc460575257"/>
      <w:bookmarkStart w:id="26" w:name="_Toc459968231"/>
      <w:bookmarkStart w:id="27" w:name="_Toc458683309"/>
      <w:r>
        <w:rPr>
          <w:rFonts w:ascii="Arial" w:hAnsi="Arial" w:cs="Arial"/>
          <w:sz w:val="20"/>
          <w:szCs w:val="20"/>
          <w:vertAlign w:val="superscript"/>
        </w:rPr>
        <w:t xml:space="preserve">1)  </w:t>
      </w:r>
      <w:r>
        <w:rPr>
          <w:rFonts w:ascii="Arial" w:hAnsi="Arial" w:cs="Arial"/>
          <w:i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C7FFD" w:rsidRDefault="006C7FFD" w:rsidP="006C7FFD">
      <w:pPr>
        <w:rPr>
          <w:i/>
          <w:sz w:val="18"/>
          <w:szCs w:val="18"/>
        </w:rPr>
      </w:pPr>
      <w:r>
        <w:rPr>
          <w:vertAlign w:val="superscript"/>
        </w:rPr>
        <w:t>2)</w:t>
      </w:r>
      <w:r>
        <w:t xml:space="preserve">   </w:t>
      </w:r>
      <w:r>
        <w:rPr>
          <w:i/>
          <w:sz w:val="18"/>
          <w:szCs w:val="18"/>
        </w:rPr>
        <w:t>niepotrzebne skreślić</w:t>
      </w:r>
    </w:p>
    <w:p w:rsidR="006C7FFD" w:rsidRDefault="006C7FFD" w:rsidP="006C7FFD">
      <w:pPr>
        <w:rPr>
          <w:i/>
          <w:sz w:val="18"/>
          <w:szCs w:val="18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  <w:sz w:val="20"/>
          <w:szCs w:val="20"/>
        </w:rPr>
      </w:pPr>
      <w:bookmarkStart w:id="28" w:name="_Toc32508909"/>
      <w:bookmarkStart w:id="29" w:name="_Toc532293152"/>
    </w:p>
    <w:bookmarkEnd w:id="28"/>
    <w:bookmarkEnd w:id="29"/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</w:p>
    <w:p w:rsidR="006C7FFD" w:rsidRDefault="006C7FFD" w:rsidP="006C7FFD">
      <w:r>
        <w:t xml:space="preserve">...............................................................................  </w:t>
      </w:r>
    </w:p>
    <w:p w:rsidR="006C7FFD" w:rsidRDefault="006C7FFD" w:rsidP="006C7FFD">
      <w:pPr>
        <w:tabs>
          <w:tab w:val="left" w:pos="340"/>
        </w:tabs>
        <w:rPr>
          <w:b/>
          <w:caps/>
          <w:snapToGrid w:val="0"/>
        </w:rPr>
      </w:pPr>
      <w:r>
        <w:rPr>
          <w:i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2.4</w:t>
      </w:r>
    </w:p>
    <w:p w:rsidR="006C7FFD" w:rsidRDefault="006C7FFD" w:rsidP="006C7FFD">
      <w:pPr>
        <w:tabs>
          <w:tab w:val="left" w:pos="340"/>
        </w:tabs>
        <w:rPr>
          <w:b/>
          <w:caps/>
          <w:snapToGrid w:val="0"/>
        </w:rPr>
      </w:pPr>
    </w:p>
    <w:p w:rsidR="006C7FFD" w:rsidRDefault="006C7FFD" w:rsidP="006C7FFD">
      <w:pPr>
        <w:rPr>
          <w:b/>
          <w:i/>
          <w:sz w:val="18"/>
          <w:szCs w:val="18"/>
        </w:rPr>
      </w:pPr>
    </w:p>
    <w:p w:rsidR="006C7FFD" w:rsidRDefault="006C7FFD" w:rsidP="006C7FFD">
      <w:pPr>
        <w:jc w:val="center"/>
        <w:rPr>
          <w:b/>
          <w:caps/>
          <w:snapToGrid w:val="0"/>
        </w:rPr>
      </w:pPr>
      <w:r>
        <w:rPr>
          <w:b/>
          <w:sz w:val="18"/>
          <w:szCs w:val="18"/>
        </w:rPr>
        <w:t xml:space="preserve">Art. 22a ust. 1 Ustawa PZP </w:t>
      </w:r>
      <w:r>
        <w:rPr>
          <w:b/>
          <w:caps/>
          <w:snapToGrid w:val="0"/>
        </w:rPr>
        <w:t xml:space="preserve">ZOBOWIĄZANIE PODMIOTU/PODMIOTÓW </w:t>
      </w:r>
      <w:r>
        <w:rPr>
          <w:b/>
          <w:sz w:val="18"/>
          <w:szCs w:val="18"/>
        </w:rPr>
        <w:t xml:space="preserve"> </w:t>
      </w:r>
      <w:r>
        <w:rPr>
          <w:b/>
          <w:caps/>
          <w:snapToGrid w:val="0"/>
        </w:rPr>
        <w:t xml:space="preserve">ODDAJĄCYCH </w:t>
      </w:r>
    </w:p>
    <w:p w:rsidR="006C7FFD" w:rsidRDefault="006C7FFD" w:rsidP="006C7FFD">
      <w:pPr>
        <w:jc w:val="center"/>
        <w:rPr>
          <w:b/>
          <w:sz w:val="18"/>
          <w:szCs w:val="18"/>
        </w:rPr>
      </w:pPr>
      <w:r>
        <w:rPr>
          <w:b/>
          <w:caps/>
          <w:snapToGrid w:val="0"/>
        </w:rPr>
        <w:t>DO DYSPOZYCJI WYKONAWCY NIEZBĘDNE ZASOBY</w:t>
      </w:r>
    </w:p>
    <w:p w:rsidR="006C7FFD" w:rsidRDefault="006C7FFD" w:rsidP="006C7FFD">
      <w:pPr>
        <w:tabs>
          <w:tab w:val="left" w:pos="340"/>
        </w:tabs>
        <w:jc w:val="center"/>
        <w:rPr>
          <w:b/>
          <w:caps/>
          <w:snapToGrid w:val="0"/>
        </w:rPr>
      </w:pPr>
    </w:p>
    <w:p w:rsidR="006C7FFD" w:rsidRDefault="006C7FFD" w:rsidP="006C7FFD">
      <w:pPr>
        <w:ind w:left="284" w:right="-3"/>
        <w:rPr>
          <w:snapToGrid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2"/>
      </w:tblGrid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napToGrid w:val="0"/>
              </w:rPr>
              <w:t>Nazwa podmiotu udostępniającego zasoby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  <w:tr w:rsidR="006C7FFD" w:rsidTr="006C7FFD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D" w:rsidRDefault="006C7FF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7FFD" w:rsidRDefault="006C7FFD">
            <w:pPr>
              <w:overflowPunct w:val="0"/>
            </w:pPr>
          </w:p>
        </w:tc>
      </w:tr>
    </w:tbl>
    <w:p w:rsidR="006C7FFD" w:rsidRDefault="006C7FFD" w:rsidP="006C7FFD">
      <w:pPr>
        <w:ind w:left="284" w:right="-3"/>
        <w:rPr>
          <w:snapToGrid w:val="0"/>
        </w:rPr>
      </w:pPr>
    </w:p>
    <w:p w:rsidR="006C7FFD" w:rsidRDefault="006C7FFD" w:rsidP="006C7FFD">
      <w:pPr>
        <w:pStyle w:val="Tekstpodstawowy"/>
        <w:tabs>
          <w:tab w:val="left" w:pos="340"/>
        </w:tabs>
        <w:rPr>
          <w:rFonts w:ascii="Arial" w:hAnsi="Arial" w:cs="Arial"/>
        </w:rPr>
      </w:pPr>
      <w:r>
        <w:rPr>
          <w:rFonts w:ascii="Arial" w:hAnsi="Arial" w:cs="Arial"/>
        </w:rPr>
        <w:t>Niniejszym zobowiązuję się do oddania do dyspozycji Wykonawcy: (</w:t>
      </w:r>
      <w:r>
        <w:rPr>
          <w:rFonts w:ascii="Arial" w:hAnsi="Arial" w:cs="Arial"/>
          <w:i/>
        </w:rPr>
        <w:t>nazwa Wykonawcy zamówienia publicznego</w:t>
      </w:r>
      <w:r>
        <w:rPr>
          <w:rFonts w:ascii="Arial" w:hAnsi="Arial" w:cs="Arial"/>
        </w:rPr>
        <w:t>)</w:t>
      </w:r>
    </w:p>
    <w:p w:rsidR="006C7FFD" w:rsidRDefault="006C7FFD" w:rsidP="006C7FF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7FFD" w:rsidRDefault="006C7FFD" w:rsidP="006C7FFD">
      <w:pPr>
        <w:pStyle w:val="Tekstpodstawowy"/>
        <w:tabs>
          <w:tab w:val="left" w:pos="340"/>
        </w:tabs>
        <w:rPr>
          <w:rFonts w:ascii="Arial" w:hAnsi="Arial" w:cs="Arial"/>
        </w:rPr>
      </w:pPr>
      <w:r>
        <w:rPr>
          <w:rFonts w:ascii="Arial" w:hAnsi="Arial" w:cs="Arial"/>
        </w:rPr>
        <w:t>niezbędnych zasobów na okres korzystania z nich przy wykonywaniu zamówienia. Zakres udostępnianych zasobów (proszę podać/ opisać udostępniony zasoby), wskazując:</w:t>
      </w:r>
    </w:p>
    <w:p w:rsidR="006C7FFD" w:rsidRPr="006C7FFD" w:rsidRDefault="006C7FFD" w:rsidP="006C7FFD">
      <w:pPr>
        <w:pStyle w:val="Tekstpodstawowy"/>
        <w:numPr>
          <w:ilvl w:val="0"/>
          <w:numId w:val="15"/>
        </w:numPr>
        <w:spacing w:after="0"/>
        <w:ind w:left="425" w:hanging="426"/>
        <w:rPr>
          <w:rFonts w:ascii="Arial" w:hAnsi="Arial" w:cs="Arial"/>
        </w:rPr>
      </w:pPr>
      <w:r w:rsidRPr="006C7FFD">
        <w:rPr>
          <w:rFonts w:ascii="Arial" w:hAnsi="Arial" w:cs="Arial"/>
        </w:rPr>
        <w:t>zakres dostępnych Wykonawcy zasobów innego podmiotu: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posób wykorzystania zasobów innego podmiotu, przez Wykonawcę, przy wykonywaniu zamówienia,</w:t>
      </w:r>
    </w:p>
    <w:p w:rsidR="006C7FFD" w:rsidRDefault="006C7FFD" w:rsidP="006C7FFD">
      <w:pPr>
        <w:pStyle w:val="Tekstpodstawowy"/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FFD" w:rsidRDefault="006C7FFD" w:rsidP="006C7FFD">
      <w:pPr>
        <w:pStyle w:val="Tekstpodstawowy"/>
        <w:numPr>
          <w:ilvl w:val="0"/>
          <w:numId w:val="15"/>
        </w:numPr>
        <w:spacing w:after="0"/>
        <w:ind w:left="425" w:hanging="426"/>
        <w:rPr>
          <w:rFonts w:ascii="Arial" w:hAnsi="Arial" w:cs="Arial"/>
        </w:rPr>
      </w:pPr>
      <w:r>
        <w:rPr>
          <w:rFonts w:ascii="Arial" w:hAnsi="Arial" w:cs="Arial"/>
        </w:rPr>
        <w:t>charakter stosunku, jaki będzie łączył Wykonawcę z innym podmiotem,</w:t>
      </w:r>
    </w:p>
    <w:p w:rsidR="006C7FFD" w:rsidRDefault="006C7FFD" w:rsidP="006C7FFD">
      <w:pPr>
        <w:pStyle w:val="Tekstpodstawowy"/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FFD" w:rsidRDefault="006C7FFD" w:rsidP="006C7FFD">
      <w:pPr>
        <w:pStyle w:val="Tekstpodstawowy"/>
        <w:spacing w:after="0"/>
        <w:rPr>
          <w:rFonts w:ascii="Arial" w:hAnsi="Arial" w:cs="Arial"/>
        </w:rPr>
      </w:pPr>
    </w:p>
    <w:p w:rsidR="006C7FFD" w:rsidRDefault="006C7FFD" w:rsidP="006C7FFD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Okres udostępnienia zasobów ………………………………………………………………………………………….</w:t>
      </w:r>
    </w:p>
    <w:p w:rsidR="006C7FFD" w:rsidRDefault="006C7FFD" w:rsidP="006C7FFD">
      <w:pPr>
        <w:ind w:left="284"/>
      </w:pPr>
    </w:p>
    <w:p w:rsidR="006C7FFD" w:rsidRDefault="006C7FFD" w:rsidP="006C7FFD">
      <w: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6C7FFD" w:rsidRDefault="006C7FFD" w:rsidP="006C7FFD"/>
    <w:p w:rsidR="006C7FFD" w:rsidRDefault="006C7FFD" w:rsidP="006C7FF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:rsidR="006C7FFD" w:rsidRDefault="006C7FFD" w:rsidP="006C7FF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rPr>
          <w:b/>
        </w:rPr>
        <w:t>Załączam dokumenty</w:t>
      </w:r>
      <w:r>
        <w:t xml:space="preserve"> o których mowa w Rozdział III, pkt. 8  SIWZ: </w:t>
      </w:r>
      <w:r>
        <w:rPr>
          <w:b/>
        </w:rPr>
        <w:t>TAK / NIE</w:t>
      </w:r>
      <w:r>
        <w:t xml:space="preserve"> </w:t>
      </w:r>
      <w:r>
        <w:rPr>
          <w:sz w:val="18"/>
          <w:szCs w:val="18"/>
          <w:u w:val="single"/>
        </w:rPr>
        <w:t>(niepotrzebne skreślić)</w:t>
      </w:r>
    </w:p>
    <w:p w:rsidR="006C7FFD" w:rsidRDefault="006C7FFD" w:rsidP="006C7FFD"/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C7FFD" w:rsidRDefault="006C7FFD" w:rsidP="006C7FFD">
      <w:pPr>
        <w:ind w:left="3600"/>
        <w:rPr>
          <w:b/>
        </w:rPr>
      </w:pPr>
      <w:r>
        <w:rPr>
          <w:b/>
        </w:rPr>
        <w:t>………………………………………………………………</w:t>
      </w:r>
    </w:p>
    <w:p w:rsidR="006C7FFD" w:rsidRDefault="006C7FFD" w:rsidP="006C7FFD">
      <w:pPr>
        <w:ind w:left="3600"/>
        <w:rPr>
          <w:b/>
        </w:rPr>
      </w:pPr>
      <w:r>
        <w:rPr>
          <w:i/>
        </w:rPr>
        <w:t>podpis Wykonawcy lub uprawnionego przedstawiciela</w:t>
      </w:r>
    </w:p>
    <w:p w:rsidR="006C7FFD" w:rsidRDefault="006C7FFD" w:rsidP="006C7FFD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sectPr w:rsidR="006C7FFD" w:rsidSect="0059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CB2"/>
    <w:multiLevelType w:val="hybridMultilevel"/>
    <w:tmpl w:val="04CE9DC6"/>
    <w:lvl w:ilvl="0" w:tplc="4D16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6202"/>
    <w:multiLevelType w:val="hybridMultilevel"/>
    <w:tmpl w:val="5AB415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00A95"/>
    <w:multiLevelType w:val="hybridMultilevel"/>
    <w:tmpl w:val="738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6C6"/>
    <w:multiLevelType w:val="hybridMultilevel"/>
    <w:tmpl w:val="D7EC0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17F13"/>
    <w:multiLevelType w:val="hybridMultilevel"/>
    <w:tmpl w:val="A416492E"/>
    <w:lvl w:ilvl="0" w:tplc="1E3E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54C8"/>
    <w:multiLevelType w:val="multilevel"/>
    <w:tmpl w:val="8B0E433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6F01C8A"/>
    <w:multiLevelType w:val="hybridMultilevel"/>
    <w:tmpl w:val="2968DC98"/>
    <w:lvl w:ilvl="0" w:tplc="006A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256D1"/>
    <w:multiLevelType w:val="hybridMultilevel"/>
    <w:tmpl w:val="B0F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45C9"/>
    <w:multiLevelType w:val="hybridMultilevel"/>
    <w:tmpl w:val="5A606F50"/>
    <w:lvl w:ilvl="0" w:tplc="D9A8B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B064CA"/>
    <w:rsid w:val="000345B5"/>
    <w:rsid w:val="0007456D"/>
    <w:rsid w:val="000D312B"/>
    <w:rsid w:val="00145C9C"/>
    <w:rsid w:val="00192FD1"/>
    <w:rsid w:val="001953FC"/>
    <w:rsid w:val="001A3D3B"/>
    <w:rsid w:val="001C7307"/>
    <w:rsid w:val="00296BC5"/>
    <w:rsid w:val="002A24D5"/>
    <w:rsid w:val="00324B00"/>
    <w:rsid w:val="0032588D"/>
    <w:rsid w:val="0036213D"/>
    <w:rsid w:val="00370CB4"/>
    <w:rsid w:val="00381577"/>
    <w:rsid w:val="00392966"/>
    <w:rsid w:val="004442BF"/>
    <w:rsid w:val="00465541"/>
    <w:rsid w:val="004A32A9"/>
    <w:rsid w:val="004B1A07"/>
    <w:rsid w:val="004D5493"/>
    <w:rsid w:val="004E120F"/>
    <w:rsid w:val="004E7405"/>
    <w:rsid w:val="00510681"/>
    <w:rsid w:val="0053065F"/>
    <w:rsid w:val="0054497E"/>
    <w:rsid w:val="0055583F"/>
    <w:rsid w:val="00571EB6"/>
    <w:rsid w:val="0059566D"/>
    <w:rsid w:val="005A252F"/>
    <w:rsid w:val="005D4D70"/>
    <w:rsid w:val="006A0820"/>
    <w:rsid w:val="006A3FE1"/>
    <w:rsid w:val="006A5874"/>
    <w:rsid w:val="006C7FFD"/>
    <w:rsid w:val="006D1FF8"/>
    <w:rsid w:val="006F64D6"/>
    <w:rsid w:val="00735784"/>
    <w:rsid w:val="007705AD"/>
    <w:rsid w:val="00772A1D"/>
    <w:rsid w:val="007741B6"/>
    <w:rsid w:val="007B2E33"/>
    <w:rsid w:val="007B5C28"/>
    <w:rsid w:val="00833894"/>
    <w:rsid w:val="00842ADB"/>
    <w:rsid w:val="0088076D"/>
    <w:rsid w:val="008853CC"/>
    <w:rsid w:val="00887CA9"/>
    <w:rsid w:val="008C62C1"/>
    <w:rsid w:val="008E5FE0"/>
    <w:rsid w:val="0096761C"/>
    <w:rsid w:val="009A47E2"/>
    <w:rsid w:val="00A00BF2"/>
    <w:rsid w:val="00AB5A2A"/>
    <w:rsid w:val="00AD4DFF"/>
    <w:rsid w:val="00AD73F7"/>
    <w:rsid w:val="00B00156"/>
    <w:rsid w:val="00B064CA"/>
    <w:rsid w:val="00B34BA3"/>
    <w:rsid w:val="00B80550"/>
    <w:rsid w:val="00BB1287"/>
    <w:rsid w:val="00BC4092"/>
    <w:rsid w:val="00C04B62"/>
    <w:rsid w:val="00C443FC"/>
    <w:rsid w:val="00C52B92"/>
    <w:rsid w:val="00C94B20"/>
    <w:rsid w:val="00CA6303"/>
    <w:rsid w:val="00CC73AB"/>
    <w:rsid w:val="00CE71B2"/>
    <w:rsid w:val="00D17F95"/>
    <w:rsid w:val="00D36934"/>
    <w:rsid w:val="00D67714"/>
    <w:rsid w:val="00DA496C"/>
    <w:rsid w:val="00DD0483"/>
    <w:rsid w:val="00DF46C8"/>
    <w:rsid w:val="00E2265A"/>
    <w:rsid w:val="00E440A8"/>
    <w:rsid w:val="00EA4094"/>
    <w:rsid w:val="00EA4CFE"/>
    <w:rsid w:val="00EB648C"/>
    <w:rsid w:val="00EF1666"/>
    <w:rsid w:val="00EF5599"/>
    <w:rsid w:val="00F1396A"/>
    <w:rsid w:val="00F16AAF"/>
    <w:rsid w:val="00F21032"/>
    <w:rsid w:val="00F76FA9"/>
    <w:rsid w:val="00F934DD"/>
    <w:rsid w:val="00FB2506"/>
    <w:rsid w:val="00F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CA"/>
    <w:pPr>
      <w:widowControl w:val="0"/>
      <w:autoSpaceDE w:val="0"/>
      <w:autoSpaceDN w:val="0"/>
      <w:adjustRightInd w:val="0"/>
      <w:spacing w:before="60" w:line="278" w:lineRule="auto"/>
    </w:pPr>
    <w:rPr>
      <w:rFonts w:ascii="Arial" w:hAnsi="Arial" w:cs="Arial"/>
    </w:rPr>
  </w:style>
  <w:style w:type="paragraph" w:styleId="Nagwek1">
    <w:name w:val="heading 1"/>
    <w:basedOn w:val="Nagwekbazowy"/>
    <w:next w:val="Tekstpodstawowy"/>
    <w:link w:val="Nagwek1Znak"/>
    <w:qFormat/>
    <w:rsid w:val="006C7FFD"/>
    <w:pPr>
      <w:numPr>
        <w:numId w:val="8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7FFD"/>
    <w:pPr>
      <w:keepNext/>
      <w:keepLines/>
      <w:widowControl/>
      <w:numPr>
        <w:ilvl w:val="1"/>
        <w:numId w:val="8"/>
      </w:numPr>
      <w:tabs>
        <w:tab w:val="clear" w:pos="1080"/>
      </w:tabs>
      <w:overflowPunct w:val="0"/>
      <w:spacing w:before="200" w:line="240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7FFD"/>
    <w:pPr>
      <w:keepNext/>
      <w:keepLines/>
      <w:widowControl/>
      <w:numPr>
        <w:ilvl w:val="2"/>
        <w:numId w:val="8"/>
      </w:numPr>
      <w:tabs>
        <w:tab w:val="clear" w:pos="1800"/>
      </w:tabs>
      <w:overflowPunct w:val="0"/>
      <w:spacing w:before="200" w:line="240" w:lineRule="auto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FFD"/>
    <w:pPr>
      <w:keepNext/>
      <w:keepLines/>
      <w:widowControl/>
      <w:numPr>
        <w:ilvl w:val="3"/>
        <w:numId w:val="8"/>
      </w:numPr>
      <w:tabs>
        <w:tab w:val="clear" w:pos="2520"/>
      </w:tabs>
      <w:overflowPunct w:val="0"/>
      <w:spacing w:before="200" w:line="240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FFD"/>
    <w:pPr>
      <w:keepNext/>
      <w:keepLines/>
      <w:widowControl/>
      <w:numPr>
        <w:ilvl w:val="4"/>
        <w:numId w:val="8"/>
      </w:numPr>
      <w:tabs>
        <w:tab w:val="clear" w:pos="3240"/>
      </w:tabs>
      <w:overflowPunct w:val="0"/>
      <w:spacing w:before="200" w:line="240" w:lineRule="auto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7FFD"/>
    <w:pPr>
      <w:keepNext/>
      <w:keepLines/>
      <w:widowControl/>
      <w:numPr>
        <w:ilvl w:val="5"/>
        <w:numId w:val="8"/>
      </w:numPr>
      <w:tabs>
        <w:tab w:val="clear" w:pos="3960"/>
      </w:tabs>
      <w:overflowPunct w:val="0"/>
      <w:spacing w:before="200" w:line="240" w:lineRule="auto"/>
      <w:ind w:left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7FFD"/>
    <w:pPr>
      <w:keepNext/>
      <w:keepLines/>
      <w:widowControl/>
      <w:numPr>
        <w:ilvl w:val="6"/>
        <w:numId w:val="8"/>
      </w:numPr>
      <w:tabs>
        <w:tab w:val="clear" w:pos="4680"/>
      </w:tabs>
      <w:overflowPunct w:val="0"/>
      <w:spacing w:before="200" w:line="240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7FFD"/>
    <w:pPr>
      <w:keepNext/>
      <w:keepLines/>
      <w:widowControl/>
      <w:numPr>
        <w:ilvl w:val="7"/>
        <w:numId w:val="8"/>
      </w:numPr>
      <w:tabs>
        <w:tab w:val="clear" w:pos="5400"/>
      </w:tabs>
      <w:overflowPunct w:val="0"/>
      <w:spacing w:before="200" w:line="240" w:lineRule="auto"/>
      <w:ind w:left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7FFD"/>
    <w:pPr>
      <w:keepNext/>
      <w:keepLines/>
      <w:widowControl/>
      <w:numPr>
        <w:ilvl w:val="8"/>
        <w:numId w:val="8"/>
      </w:numPr>
      <w:tabs>
        <w:tab w:val="clear" w:pos="6120"/>
      </w:tabs>
      <w:overflowPunct w:val="0"/>
      <w:spacing w:before="200" w:line="240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7705AD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705A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B2506"/>
    <w:rPr>
      <w:b/>
      <w:bCs/>
    </w:rPr>
  </w:style>
  <w:style w:type="paragraph" w:customStyle="1" w:styleId="Normalny1">
    <w:name w:val="Normalny1"/>
    <w:uiPriority w:val="99"/>
    <w:rsid w:val="00296BC5"/>
    <w:pPr>
      <w:widowControl w:val="0"/>
      <w:contextualSpacing/>
    </w:pPr>
    <w:rPr>
      <w:color w:val="000000"/>
      <w:szCs w:val="24"/>
      <w:lang w:eastAsia="ja-JP"/>
    </w:rPr>
  </w:style>
  <w:style w:type="character" w:styleId="Hipercze">
    <w:name w:val="Hyperlink"/>
    <w:basedOn w:val="Domylnaczcionkaakapitu"/>
    <w:rsid w:val="00296BC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296BC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B5A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C7FFD"/>
    <w:rPr>
      <w:rFonts w:ascii="Arial" w:hAnsi="Arial"/>
      <w:b/>
      <w:kern w:val="28"/>
      <w:sz w:val="36"/>
    </w:rPr>
  </w:style>
  <w:style w:type="character" w:customStyle="1" w:styleId="Nagwek2Znak">
    <w:name w:val="Nagłówek 2 Znak"/>
    <w:basedOn w:val="Domylnaczcionkaakapitu"/>
    <w:link w:val="Nagwek2"/>
    <w:semiHidden/>
    <w:rsid w:val="006C7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C7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6C7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6C7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6C7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6C7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6C7F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6C7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wydatnienie">
    <w:name w:val="Emphasis"/>
    <w:qFormat/>
    <w:rsid w:val="006C7FFD"/>
    <w:rPr>
      <w:i/>
      <w:iCs w:val="0"/>
      <w:noProof w:val="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FFD"/>
    <w:pPr>
      <w:widowControl/>
      <w:overflowPunct w:val="0"/>
      <w:spacing w:before="0" w:after="160" w:line="240" w:lineRule="auto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FFD"/>
  </w:style>
  <w:style w:type="paragraph" w:styleId="NormalnyWeb">
    <w:name w:val="Normal (Web)"/>
    <w:basedOn w:val="Normalny"/>
    <w:uiPriority w:val="99"/>
    <w:unhideWhenUsed/>
    <w:rsid w:val="006C7FF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200" w:hanging="200"/>
    </w:pPr>
    <w:rPr>
      <w:rFonts w:ascii="Times New Roman" w:hAnsi="Times New Roman" w:cs="Times New Roman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400" w:hanging="200"/>
    </w:pPr>
    <w:rPr>
      <w:rFonts w:ascii="Times New Roman" w:hAnsi="Times New Roman" w:cs="Times New Roman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600" w:hanging="200"/>
    </w:pPr>
    <w:rPr>
      <w:rFonts w:ascii="Times New Roman" w:hAnsi="Times New Roman" w:cs="Times New Roman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800" w:hanging="200"/>
    </w:pPr>
    <w:rPr>
      <w:rFonts w:ascii="Times New Roman" w:hAnsi="Times New Roman" w:cs="Times New Roman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1000" w:hanging="200"/>
    </w:pPr>
    <w:rPr>
      <w:rFonts w:ascii="Times New Roman" w:hAnsi="Times New Roman" w:cs="Times New Roman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1200" w:hanging="200"/>
    </w:pPr>
    <w:rPr>
      <w:rFonts w:ascii="Times New Roman" w:hAnsi="Times New Roman" w:cs="Times New Roman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1400" w:hanging="200"/>
    </w:pPr>
    <w:rPr>
      <w:rFonts w:ascii="Times New Roman" w:hAnsi="Times New Roman" w:cs="Times New Roman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1600" w:hanging="200"/>
    </w:pPr>
    <w:rPr>
      <w:rFonts w:ascii="Times New Roman" w:hAnsi="Times New Roman" w:cs="Times New Roman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1800" w:hanging="200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6C7FFD"/>
    <w:pPr>
      <w:widowControl/>
      <w:overflowPunct w:val="0"/>
      <w:spacing w:before="360" w:line="240" w:lineRule="auto"/>
    </w:pPr>
    <w:rPr>
      <w:rFonts w:ascii="Cambria" w:hAnsi="Cambria" w:cs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C7FFD"/>
    <w:pPr>
      <w:widowControl/>
      <w:overflowPunct w:val="0"/>
      <w:spacing w:before="240" w:line="240" w:lineRule="auto"/>
    </w:pPr>
    <w:rPr>
      <w:rFonts w:ascii="Calibri" w:hAnsi="Calibri"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C7FFD"/>
    <w:pPr>
      <w:widowControl/>
      <w:overflowPunct w:val="0"/>
      <w:spacing w:before="0" w:line="240" w:lineRule="auto"/>
      <w:ind w:left="20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40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60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8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100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120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6C7FFD"/>
    <w:pPr>
      <w:widowControl/>
      <w:overflowPunct w:val="0"/>
      <w:spacing w:before="0" w:line="240" w:lineRule="auto"/>
      <w:ind w:left="1400"/>
    </w:pPr>
    <w:rPr>
      <w:rFonts w:ascii="Calibri" w:hAnsi="Calibri" w:cs="Times New Roman"/>
    </w:rPr>
  </w:style>
  <w:style w:type="paragraph" w:styleId="Wcicienormalne">
    <w:name w:val="Normal Indent"/>
    <w:basedOn w:val="Normalny"/>
    <w:uiPriority w:val="99"/>
    <w:semiHidden/>
    <w:unhideWhenUsed/>
    <w:rsid w:val="006C7FFD"/>
    <w:pPr>
      <w:widowControl/>
      <w:overflowPunct w:val="0"/>
      <w:spacing w:before="0" w:line="240" w:lineRule="auto"/>
      <w:ind w:left="720"/>
    </w:pPr>
    <w:rPr>
      <w:rFonts w:ascii="Times New Roman" w:hAnsi="Times New Roman" w:cs="Times New Roman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400" w:hanging="400"/>
    </w:pPr>
    <w:rPr>
      <w:rFonts w:ascii="Times New Roman" w:hAnsi="Times New Roman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6C7FFD"/>
    <w:pPr>
      <w:framePr w:w="7920" w:h="1980" w:hSpace="141" w:wrap="auto" w:hAnchor="page" w:xAlign="center" w:yAlign="bottom"/>
      <w:widowControl/>
      <w:overflowPunct w:val="0"/>
      <w:spacing w:before="0" w:line="240" w:lineRule="auto"/>
      <w:ind w:left="2880"/>
    </w:pPr>
    <w:rPr>
      <w:rFonts w:ascii="Times New Roman" w:hAnsi="Times New Roman" w:cs="Times New Roman"/>
      <w:sz w:val="24"/>
    </w:rPr>
  </w:style>
  <w:style w:type="paragraph" w:styleId="Adreszwrotnynakopercie">
    <w:name w:val="envelope return"/>
    <w:basedOn w:val="Normalny"/>
    <w:uiPriority w:val="99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6C7FFD"/>
    <w:pPr>
      <w:widowControl/>
      <w:tabs>
        <w:tab w:val="right" w:leader="dot" w:pos="14400"/>
      </w:tabs>
      <w:overflowPunct w:val="0"/>
      <w:spacing w:before="0" w:line="240" w:lineRule="auto"/>
      <w:ind w:left="200" w:hanging="200"/>
    </w:pPr>
    <w:rPr>
      <w:rFonts w:ascii="Times New Roman" w:hAnsi="Times New Roman" w:cs="Times New Roman"/>
    </w:rPr>
  </w:style>
  <w:style w:type="paragraph" w:styleId="Tekstmakra">
    <w:name w:val="macro"/>
    <w:basedOn w:val="Tekstpodstawowy"/>
    <w:link w:val="TekstmakraZnak"/>
    <w:uiPriority w:val="99"/>
    <w:semiHidden/>
    <w:unhideWhenUsed/>
    <w:rsid w:val="006C7FFD"/>
    <w:pPr>
      <w:spacing w:after="120"/>
    </w:pPr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C7FFD"/>
    <w:rPr>
      <w:rFonts w:ascii="Courier New" w:hAnsi="Courier New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C7FFD"/>
    <w:pPr>
      <w:widowControl/>
      <w:overflowPunct w:val="0"/>
      <w:spacing w:before="120" w:line="240" w:lineRule="auto"/>
    </w:pPr>
    <w:rPr>
      <w:rFonts w:cs="Times New Roman"/>
      <w:b/>
      <w:sz w:val="24"/>
    </w:rPr>
  </w:style>
  <w:style w:type="paragraph" w:styleId="Lista">
    <w:name w:val="List"/>
    <w:basedOn w:val="Tekstpodstawowy"/>
    <w:uiPriority w:val="99"/>
    <w:semiHidden/>
    <w:unhideWhenUsed/>
    <w:rsid w:val="006C7FFD"/>
    <w:pPr>
      <w:tabs>
        <w:tab w:val="left" w:pos="720"/>
      </w:tabs>
      <w:spacing w:after="80"/>
      <w:ind w:left="720" w:hanging="360"/>
    </w:pPr>
  </w:style>
  <w:style w:type="paragraph" w:styleId="Listapunktowana">
    <w:name w:val="List Bullet"/>
    <w:basedOn w:val="Lista"/>
    <w:uiPriority w:val="99"/>
    <w:semiHidden/>
    <w:unhideWhenUsed/>
    <w:rsid w:val="006C7FFD"/>
    <w:pPr>
      <w:tabs>
        <w:tab w:val="clear" w:pos="720"/>
      </w:tabs>
      <w:spacing w:after="160"/>
    </w:pPr>
  </w:style>
  <w:style w:type="paragraph" w:styleId="Listanumerowana">
    <w:name w:val="List Number"/>
    <w:basedOn w:val="Lista"/>
    <w:uiPriority w:val="99"/>
    <w:unhideWhenUsed/>
    <w:rsid w:val="006C7FFD"/>
    <w:pPr>
      <w:tabs>
        <w:tab w:val="clear" w:pos="720"/>
      </w:tabs>
      <w:spacing w:after="160"/>
    </w:pPr>
  </w:style>
  <w:style w:type="paragraph" w:styleId="Lista2">
    <w:name w:val="List 2"/>
    <w:basedOn w:val="Lista"/>
    <w:uiPriority w:val="99"/>
    <w:semiHidden/>
    <w:unhideWhenUsed/>
    <w:rsid w:val="006C7FFD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semiHidden/>
    <w:unhideWhenUsed/>
    <w:rsid w:val="006C7FFD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unhideWhenUsed/>
    <w:rsid w:val="006C7FFD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unhideWhenUsed/>
    <w:rsid w:val="006C7FFD"/>
    <w:pPr>
      <w:tabs>
        <w:tab w:val="clear" w:pos="720"/>
        <w:tab w:val="left" w:pos="2160"/>
      </w:tabs>
      <w:ind w:left="2160"/>
    </w:pPr>
  </w:style>
  <w:style w:type="paragraph" w:styleId="Listapunktowana2">
    <w:name w:val="List Bullet 2"/>
    <w:basedOn w:val="Listapunktowana"/>
    <w:uiPriority w:val="99"/>
    <w:semiHidden/>
    <w:unhideWhenUsed/>
    <w:rsid w:val="006C7FFD"/>
    <w:pPr>
      <w:ind w:left="1080"/>
    </w:pPr>
  </w:style>
  <w:style w:type="paragraph" w:styleId="Listapunktowana3">
    <w:name w:val="List Bullet 3"/>
    <w:basedOn w:val="Listapunktowana"/>
    <w:uiPriority w:val="99"/>
    <w:semiHidden/>
    <w:unhideWhenUsed/>
    <w:rsid w:val="006C7FFD"/>
    <w:pPr>
      <w:ind w:left="1440"/>
    </w:pPr>
  </w:style>
  <w:style w:type="paragraph" w:styleId="Listapunktowana4">
    <w:name w:val="List Bullet 4"/>
    <w:basedOn w:val="Listapunktowana"/>
    <w:uiPriority w:val="99"/>
    <w:semiHidden/>
    <w:unhideWhenUsed/>
    <w:rsid w:val="006C7FFD"/>
    <w:pPr>
      <w:ind w:left="1800"/>
    </w:pPr>
  </w:style>
  <w:style w:type="paragraph" w:styleId="Listapunktowana5">
    <w:name w:val="List Bullet 5"/>
    <w:basedOn w:val="Listapunktowana"/>
    <w:uiPriority w:val="99"/>
    <w:semiHidden/>
    <w:unhideWhenUsed/>
    <w:rsid w:val="006C7FFD"/>
    <w:pPr>
      <w:ind w:left="2160"/>
    </w:pPr>
  </w:style>
  <w:style w:type="paragraph" w:styleId="Listanumerowana2">
    <w:name w:val="List Number 2"/>
    <w:basedOn w:val="Listanumerowana"/>
    <w:uiPriority w:val="99"/>
    <w:semiHidden/>
    <w:unhideWhenUsed/>
    <w:rsid w:val="006C7FFD"/>
    <w:pPr>
      <w:ind w:left="1080"/>
    </w:pPr>
  </w:style>
  <w:style w:type="paragraph" w:styleId="Listanumerowana3">
    <w:name w:val="List Number 3"/>
    <w:basedOn w:val="Listanumerowana"/>
    <w:uiPriority w:val="99"/>
    <w:semiHidden/>
    <w:unhideWhenUsed/>
    <w:rsid w:val="006C7FFD"/>
    <w:pPr>
      <w:ind w:left="1440"/>
    </w:pPr>
  </w:style>
  <w:style w:type="paragraph" w:styleId="Listanumerowana4">
    <w:name w:val="List Number 4"/>
    <w:basedOn w:val="Listanumerowana"/>
    <w:uiPriority w:val="99"/>
    <w:semiHidden/>
    <w:unhideWhenUsed/>
    <w:rsid w:val="006C7FFD"/>
    <w:pPr>
      <w:ind w:left="1800"/>
    </w:pPr>
  </w:style>
  <w:style w:type="paragraph" w:styleId="Listanumerowana5">
    <w:name w:val="List Number 5"/>
    <w:basedOn w:val="Listanumerowana"/>
    <w:uiPriority w:val="99"/>
    <w:semiHidden/>
    <w:unhideWhenUsed/>
    <w:rsid w:val="006C7FFD"/>
    <w:pPr>
      <w:ind w:left="2160"/>
    </w:pPr>
  </w:style>
  <w:style w:type="paragraph" w:styleId="Tytu">
    <w:name w:val="Title"/>
    <w:basedOn w:val="Normalny"/>
    <w:link w:val="TytuZnak"/>
    <w:uiPriority w:val="99"/>
    <w:qFormat/>
    <w:rsid w:val="006C7FFD"/>
    <w:pPr>
      <w:widowControl/>
      <w:overflowPunct w:val="0"/>
      <w:spacing w:before="240" w:after="60" w:line="240" w:lineRule="auto"/>
      <w:jc w:val="center"/>
    </w:pPr>
    <w:rPr>
      <w:rFonts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C7FFD"/>
    <w:rPr>
      <w:rFonts w:ascii="Arial" w:hAnsi="Arial"/>
      <w:b/>
      <w:kern w:val="28"/>
      <w:sz w:val="3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C7FFD"/>
    <w:pPr>
      <w:widowControl/>
      <w:overflowPunct w:val="0"/>
      <w:spacing w:before="0" w:line="240" w:lineRule="auto"/>
      <w:ind w:left="4252"/>
    </w:pPr>
    <w:rPr>
      <w:rFonts w:ascii="Times New Roman" w:hAnsi="Times New Roman" w:cs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C7FFD"/>
  </w:style>
  <w:style w:type="paragraph" w:styleId="Podpis">
    <w:name w:val="Signature"/>
    <w:basedOn w:val="Normalny"/>
    <w:link w:val="PodpisZnak"/>
    <w:uiPriority w:val="99"/>
    <w:semiHidden/>
    <w:unhideWhenUsed/>
    <w:rsid w:val="006C7FFD"/>
    <w:pPr>
      <w:widowControl/>
      <w:overflowPunct w:val="0"/>
      <w:spacing w:before="0" w:line="240" w:lineRule="auto"/>
      <w:ind w:left="4252"/>
    </w:pPr>
    <w:rPr>
      <w:rFonts w:ascii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C7FFD"/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6C7FF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FFD"/>
  </w:style>
  <w:style w:type="paragraph" w:styleId="Lista-kontynuacja">
    <w:name w:val="List Continue"/>
    <w:basedOn w:val="Lista"/>
    <w:uiPriority w:val="99"/>
    <w:semiHidden/>
    <w:unhideWhenUsed/>
    <w:rsid w:val="006C7FFD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uiPriority w:val="99"/>
    <w:semiHidden/>
    <w:unhideWhenUsed/>
    <w:rsid w:val="006C7FFD"/>
    <w:pPr>
      <w:ind w:left="1080"/>
    </w:pPr>
  </w:style>
  <w:style w:type="paragraph" w:styleId="Lista-kontynuacja3">
    <w:name w:val="List Continue 3"/>
    <w:basedOn w:val="Lista-kontynuacja"/>
    <w:uiPriority w:val="99"/>
    <w:semiHidden/>
    <w:unhideWhenUsed/>
    <w:rsid w:val="006C7FFD"/>
    <w:pPr>
      <w:ind w:left="1440"/>
    </w:pPr>
  </w:style>
  <w:style w:type="paragraph" w:styleId="Lista-kontynuacja4">
    <w:name w:val="List Continue 4"/>
    <w:basedOn w:val="Lista-kontynuacja"/>
    <w:uiPriority w:val="99"/>
    <w:semiHidden/>
    <w:unhideWhenUsed/>
    <w:rsid w:val="006C7FFD"/>
    <w:pPr>
      <w:ind w:left="1800"/>
    </w:pPr>
  </w:style>
  <w:style w:type="paragraph" w:styleId="Lista-kontynuacja5">
    <w:name w:val="List Continue 5"/>
    <w:basedOn w:val="Lista-kontynuacja"/>
    <w:uiPriority w:val="99"/>
    <w:semiHidden/>
    <w:unhideWhenUsed/>
    <w:rsid w:val="006C7FFD"/>
    <w:pPr>
      <w:ind w:left="2160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C7FFD"/>
    <w:pPr>
      <w:widowControl/>
      <w:overflowPunct w:val="0"/>
      <w:spacing w:before="0" w:line="240" w:lineRule="auto"/>
      <w:ind w:left="1134" w:hanging="1134"/>
    </w:pPr>
    <w:rPr>
      <w:rFonts w:cs="Times New Roman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C7FFD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6C7FFD"/>
    <w:pPr>
      <w:widowControl/>
      <w:overflowPunct w:val="0"/>
      <w:spacing w:before="0" w:after="60" w:line="240" w:lineRule="auto"/>
      <w:jc w:val="center"/>
    </w:pPr>
    <w:rPr>
      <w:rFonts w:cs="Times New Roman"/>
      <w:i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C7FFD"/>
    <w:rPr>
      <w:rFonts w:ascii="Arial" w:hAnsi="Arial"/>
      <w:i/>
      <w:sz w:val="24"/>
    </w:rPr>
  </w:style>
  <w:style w:type="paragraph" w:styleId="Data">
    <w:name w:val="Date"/>
    <w:basedOn w:val="Tekstpodstawowy"/>
    <w:link w:val="DataZnak"/>
    <w:uiPriority w:val="99"/>
    <w:unhideWhenUsed/>
    <w:rsid w:val="006C7FFD"/>
    <w:pPr>
      <w:jc w:val="center"/>
    </w:pPr>
  </w:style>
  <w:style w:type="character" w:customStyle="1" w:styleId="DataZnak">
    <w:name w:val="Data Znak"/>
    <w:basedOn w:val="Domylnaczcionkaakapitu"/>
    <w:link w:val="Data"/>
    <w:uiPriority w:val="99"/>
    <w:rsid w:val="006C7FF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7FFD"/>
    <w:pPr>
      <w:widowControl/>
      <w:overflowPunct w:val="0"/>
      <w:spacing w:before="0" w:line="240" w:lineRule="auto"/>
      <w:jc w:val="both"/>
    </w:pPr>
    <w:rPr>
      <w:rFonts w:ascii="Comic Sans MS" w:hAnsi="Comic Sans MS" w:cs="Times New Roman"/>
      <w:i/>
      <w:i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7FFD"/>
    <w:rPr>
      <w:rFonts w:ascii="Comic Sans MS" w:hAnsi="Comic Sans MS"/>
      <w:i/>
      <w:iCs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FD"/>
    <w:rPr>
      <w:bCs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FFD"/>
    <w:pPr>
      <w:widowControl/>
      <w:tabs>
        <w:tab w:val="right" w:pos="-2127"/>
        <w:tab w:val="right" w:pos="8222"/>
        <w:tab w:val="right" w:pos="8789"/>
      </w:tabs>
      <w:overflowPunct w:val="0"/>
      <w:spacing w:before="0" w:line="240" w:lineRule="auto"/>
      <w:ind w:left="426" w:hanging="426"/>
    </w:pPr>
    <w:rPr>
      <w:rFonts w:ascii="Times New Roman" w:hAnsi="Times New Roman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FFD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7FFD"/>
    <w:pPr>
      <w:widowControl/>
      <w:tabs>
        <w:tab w:val="left" w:pos="567"/>
      </w:tabs>
      <w:overflowPunct w:val="0"/>
      <w:spacing w:before="0" w:line="240" w:lineRule="auto"/>
      <w:ind w:left="284" w:hanging="284"/>
    </w:pPr>
    <w:rPr>
      <w:rFonts w:ascii="Times New Roman" w:hAnsi="Times New Roman" w:cs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7FFD"/>
    <w:rPr>
      <w:sz w:val="22"/>
    </w:rPr>
  </w:style>
  <w:style w:type="paragraph" w:styleId="Tekstblokowy">
    <w:name w:val="Block Text"/>
    <w:basedOn w:val="Normalny"/>
    <w:uiPriority w:val="99"/>
    <w:semiHidden/>
    <w:unhideWhenUsed/>
    <w:rsid w:val="006C7FFD"/>
    <w:pPr>
      <w:widowControl/>
      <w:tabs>
        <w:tab w:val="left" w:pos="284"/>
      </w:tabs>
      <w:overflowPunct w:val="0"/>
      <w:spacing w:before="0" w:line="240" w:lineRule="auto"/>
      <w:ind w:left="284" w:right="425"/>
    </w:pPr>
    <w:rPr>
      <w:rFonts w:cs="Times New Roman"/>
      <w:sz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FFD"/>
    <w:pPr>
      <w:widowControl/>
      <w:autoSpaceDE/>
      <w:autoSpaceDN/>
      <w:adjustRightInd/>
      <w:spacing w:before="0" w:line="240" w:lineRule="auto"/>
    </w:pPr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FFD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FF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C7FFD"/>
  </w:style>
  <w:style w:type="paragraph" w:styleId="Akapitzlist">
    <w:name w:val="List Paragraph"/>
    <w:basedOn w:val="Normalny"/>
    <w:link w:val="AkapitzlistZnak"/>
    <w:uiPriority w:val="34"/>
    <w:qFormat/>
    <w:rsid w:val="006C7FFD"/>
    <w:pPr>
      <w:widowControl/>
      <w:overflowPunct w:val="0"/>
      <w:spacing w:before="0" w:line="240" w:lineRule="auto"/>
      <w:ind w:left="708"/>
    </w:pPr>
    <w:rPr>
      <w:rFonts w:ascii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FFD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Nagwekbazowy">
    <w:name w:val="Nagłówek bazowy"/>
    <w:basedOn w:val="Normalny"/>
    <w:next w:val="Tekstpodstawowy"/>
    <w:uiPriority w:val="99"/>
    <w:rsid w:val="006C7FFD"/>
    <w:pPr>
      <w:keepNext/>
      <w:widowControl/>
      <w:overflowPunct w:val="0"/>
      <w:spacing w:before="240" w:after="120" w:line="240" w:lineRule="auto"/>
    </w:pPr>
    <w:rPr>
      <w:rFonts w:cs="Times New Roman"/>
      <w:b/>
      <w:kern w:val="28"/>
      <w:sz w:val="36"/>
    </w:rPr>
  </w:style>
  <w:style w:type="paragraph" w:customStyle="1" w:styleId="Przypisbazowy">
    <w:name w:val="Przypis bazowy"/>
    <w:basedOn w:val="Normalny"/>
    <w:uiPriority w:val="99"/>
    <w:rsid w:val="006C7FFD"/>
    <w:pPr>
      <w:widowControl/>
      <w:tabs>
        <w:tab w:val="left" w:pos="187"/>
      </w:tabs>
      <w:overflowPunct w:val="0"/>
      <w:spacing w:before="0" w:line="220" w:lineRule="exact"/>
      <w:ind w:left="187" w:hanging="187"/>
    </w:pPr>
    <w:rPr>
      <w:rFonts w:ascii="Times New Roman" w:hAnsi="Times New Roman" w:cs="Times New Roman"/>
      <w:sz w:val="18"/>
    </w:rPr>
  </w:style>
  <w:style w:type="paragraph" w:customStyle="1" w:styleId="Dugicytat">
    <w:name w:val="Długi cytat"/>
    <w:basedOn w:val="Tekstpodstawowy"/>
    <w:uiPriority w:val="99"/>
    <w:rsid w:val="006C7FFD"/>
    <w:pPr>
      <w:keepLines/>
      <w:ind w:left="360" w:right="360"/>
      <w:jc w:val="center"/>
    </w:pPr>
    <w:rPr>
      <w:i/>
    </w:rPr>
  </w:style>
  <w:style w:type="paragraph" w:customStyle="1" w:styleId="Tekstpodstawowyrazem">
    <w:name w:val="Tekst podstawowy razem"/>
    <w:basedOn w:val="Tekstpodstawowy"/>
    <w:uiPriority w:val="99"/>
    <w:rsid w:val="006C7FFD"/>
    <w:pPr>
      <w:keepNext/>
    </w:pPr>
  </w:style>
  <w:style w:type="paragraph" w:styleId="Legenda">
    <w:name w:val="caption"/>
    <w:basedOn w:val="Normalny"/>
    <w:next w:val="Normalny"/>
    <w:semiHidden/>
    <w:unhideWhenUsed/>
    <w:qFormat/>
    <w:rsid w:val="006C7FFD"/>
    <w:pPr>
      <w:widowControl/>
      <w:overflowPunct w:val="0"/>
      <w:spacing w:before="0" w:after="200"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Rysunek">
    <w:name w:val="Rysunek"/>
    <w:basedOn w:val="Tekstpodstawowy"/>
    <w:next w:val="Legenda"/>
    <w:uiPriority w:val="99"/>
    <w:rsid w:val="006C7FFD"/>
    <w:pPr>
      <w:keepNext/>
      <w:spacing w:before="120" w:after="240"/>
      <w:jc w:val="center"/>
    </w:pPr>
  </w:style>
  <w:style w:type="paragraph" w:customStyle="1" w:styleId="Nagwekstronybazowy">
    <w:name w:val="Nagłówek strony bazowy"/>
    <w:basedOn w:val="Normalny"/>
    <w:uiPriority w:val="99"/>
    <w:rsid w:val="006C7FFD"/>
    <w:pPr>
      <w:keepLines/>
      <w:widowControl/>
      <w:tabs>
        <w:tab w:val="center" w:pos="7200"/>
        <w:tab w:val="right" w:pos="14400"/>
      </w:tabs>
      <w:overflowPunct w:val="0"/>
      <w:spacing w:before="0" w:line="240" w:lineRule="auto"/>
      <w:jc w:val="center"/>
    </w:pPr>
    <w:rPr>
      <w:rFonts w:ascii="Times New Roman" w:hAnsi="Times New Roman" w:cs="Times New Roman"/>
      <w:spacing w:val="80"/>
    </w:rPr>
  </w:style>
  <w:style w:type="paragraph" w:customStyle="1" w:styleId="Okadkadlatytuupodrzdnego">
    <w:name w:val="Okładka dla tytułu podrzędnego"/>
    <w:basedOn w:val="Normalny"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paragraph" w:customStyle="1" w:styleId="Okadkadlatytuu">
    <w:name w:val="Okładka dla tytułu"/>
    <w:basedOn w:val="Nagwekbazowy"/>
    <w:next w:val="Okadkadlatytuupodrzdnego"/>
    <w:uiPriority w:val="99"/>
    <w:rsid w:val="006C7FFD"/>
    <w:pPr>
      <w:spacing w:before="720" w:after="160"/>
      <w:jc w:val="center"/>
    </w:pPr>
    <w:rPr>
      <w:sz w:val="40"/>
    </w:rPr>
  </w:style>
  <w:style w:type="paragraph" w:customStyle="1" w:styleId="Nazwafirmy">
    <w:name w:val="Nazwa firmy"/>
    <w:basedOn w:val="Tekstpodstawowy"/>
    <w:uiPriority w:val="99"/>
    <w:rsid w:val="006C7FFD"/>
    <w:pPr>
      <w:spacing w:before="120" w:after="80"/>
      <w:jc w:val="center"/>
    </w:pPr>
    <w:rPr>
      <w:b/>
      <w:sz w:val="28"/>
    </w:rPr>
  </w:style>
  <w:style w:type="paragraph" w:customStyle="1" w:styleId="Wiersztematu">
    <w:name w:val="Wiersz tematu"/>
    <w:basedOn w:val="Tekstpodstawowy"/>
    <w:next w:val="Tekstpodstawowy"/>
    <w:uiPriority w:val="99"/>
    <w:rsid w:val="006C7FFD"/>
    <w:rPr>
      <w:i/>
      <w:u w:val="single"/>
    </w:rPr>
  </w:style>
  <w:style w:type="paragraph" w:styleId="Stopka">
    <w:name w:val="footer"/>
    <w:basedOn w:val="Nagwekstronybazowy"/>
    <w:link w:val="StopkaZnak"/>
    <w:uiPriority w:val="99"/>
    <w:semiHidden/>
    <w:unhideWhenUsed/>
    <w:rsid w:val="006C7FFD"/>
  </w:style>
  <w:style w:type="character" w:customStyle="1" w:styleId="StopkaZnak">
    <w:name w:val="Stopka Znak"/>
    <w:basedOn w:val="Domylnaczcionkaakapitu"/>
    <w:link w:val="Stopka"/>
    <w:uiPriority w:val="99"/>
    <w:semiHidden/>
    <w:rsid w:val="006C7FFD"/>
    <w:rPr>
      <w:spacing w:val="80"/>
    </w:rPr>
  </w:style>
  <w:style w:type="paragraph" w:customStyle="1" w:styleId="Stopkapierszejstrony">
    <w:name w:val="Stopka pierszej strony"/>
    <w:basedOn w:val="Stopka"/>
    <w:uiPriority w:val="99"/>
    <w:rsid w:val="006C7FFD"/>
    <w:pPr>
      <w:tabs>
        <w:tab w:val="clear" w:pos="14400"/>
      </w:tabs>
    </w:pPr>
  </w:style>
  <w:style w:type="paragraph" w:customStyle="1" w:styleId="Stopkastronparzystych">
    <w:name w:val="Stopka stron parzystych"/>
    <w:basedOn w:val="Stopka"/>
    <w:uiPriority w:val="99"/>
    <w:rsid w:val="006C7FFD"/>
  </w:style>
  <w:style w:type="paragraph" w:styleId="Nagwek">
    <w:name w:val="header"/>
    <w:basedOn w:val="Normalny"/>
    <w:link w:val="NagwekZnak"/>
    <w:semiHidden/>
    <w:unhideWhenUsed/>
    <w:rsid w:val="006C7FFD"/>
    <w:pPr>
      <w:widowControl/>
      <w:tabs>
        <w:tab w:val="center" w:pos="4536"/>
        <w:tab w:val="right" w:pos="9072"/>
      </w:tabs>
      <w:overflowPunct w:val="0"/>
      <w:spacing w:before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6C7FFD"/>
  </w:style>
  <w:style w:type="paragraph" w:customStyle="1" w:styleId="Nagwekpierwszejstrony">
    <w:name w:val="Nagłówek pierwszej strony"/>
    <w:basedOn w:val="Nagwek"/>
    <w:uiPriority w:val="99"/>
    <w:rsid w:val="006C7FFD"/>
    <w:pPr>
      <w:keepLines/>
      <w:tabs>
        <w:tab w:val="clear" w:pos="4536"/>
        <w:tab w:val="clear" w:pos="9072"/>
        <w:tab w:val="center" w:pos="7200"/>
      </w:tabs>
      <w:jc w:val="center"/>
    </w:pPr>
    <w:rPr>
      <w:spacing w:val="80"/>
    </w:rPr>
  </w:style>
  <w:style w:type="paragraph" w:customStyle="1" w:styleId="Nagwekstronparzystych">
    <w:name w:val="Nagłówek stron parzystych"/>
    <w:basedOn w:val="Nagwek"/>
    <w:uiPriority w:val="99"/>
    <w:rsid w:val="006C7FFD"/>
    <w:pPr>
      <w:keepLines/>
      <w:tabs>
        <w:tab w:val="clear" w:pos="4536"/>
        <w:tab w:val="clear" w:pos="9072"/>
        <w:tab w:val="center" w:pos="7200"/>
        <w:tab w:val="right" w:pos="14400"/>
      </w:tabs>
      <w:jc w:val="center"/>
    </w:pPr>
    <w:rPr>
      <w:spacing w:val="80"/>
    </w:rPr>
  </w:style>
  <w:style w:type="paragraph" w:customStyle="1" w:styleId="Wyliczeniepierwszy">
    <w:name w:val="Wyliczenie pierwszy"/>
    <w:basedOn w:val="Listapunktowana"/>
    <w:next w:val="Listapunktowana"/>
    <w:uiPriority w:val="99"/>
    <w:rsid w:val="006C7FFD"/>
    <w:pPr>
      <w:spacing w:before="80"/>
    </w:pPr>
  </w:style>
  <w:style w:type="paragraph" w:customStyle="1" w:styleId="Listapierwszy">
    <w:name w:val="Lista pierwszy"/>
    <w:basedOn w:val="Lista"/>
    <w:next w:val="Lista"/>
    <w:uiPriority w:val="99"/>
    <w:rsid w:val="006C7FFD"/>
    <w:pPr>
      <w:spacing w:before="80"/>
    </w:pPr>
  </w:style>
  <w:style w:type="paragraph" w:customStyle="1" w:styleId="Listaostatni">
    <w:name w:val="Lista ostatni"/>
    <w:basedOn w:val="Lista"/>
    <w:next w:val="Tekstpodstawowy"/>
    <w:uiPriority w:val="99"/>
    <w:rsid w:val="006C7FFD"/>
    <w:pPr>
      <w:spacing w:after="240"/>
    </w:pPr>
  </w:style>
  <w:style w:type="paragraph" w:customStyle="1" w:styleId="Wyliczenieostatni">
    <w:name w:val="Wyliczenie ostatni"/>
    <w:basedOn w:val="Listapunktowana"/>
    <w:next w:val="Tekstpodstawowy"/>
    <w:uiPriority w:val="99"/>
    <w:rsid w:val="006C7FFD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uiPriority w:val="99"/>
    <w:rsid w:val="006C7FFD"/>
    <w:pPr>
      <w:spacing w:before="80"/>
    </w:pPr>
  </w:style>
  <w:style w:type="paragraph" w:customStyle="1" w:styleId="Listanumerowanaostatni">
    <w:name w:val="Lista numerowana ostatni"/>
    <w:basedOn w:val="Listanumerowana"/>
    <w:next w:val="Tekstpodstawowy"/>
    <w:uiPriority w:val="99"/>
    <w:rsid w:val="006C7FFD"/>
    <w:pPr>
      <w:spacing w:after="240"/>
    </w:pPr>
  </w:style>
  <w:style w:type="paragraph" w:customStyle="1" w:styleId="Etykietadokumentu">
    <w:name w:val="Etykieta dokumentu"/>
    <w:basedOn w:val="Nagwekbazowy"/>
    <w:uiPriority w:val="99"/>
    <w:rsid w:val="006C7FFD"/>
    <w:pPr>
      <w:spacing w:after="360"/>
    </w:pPr>
    <w:rPr>
      <w:rFonts w:ascii="Times New Roman" w:hAnsi="Times New Roman"/>
    </w:rPr>
  </w:style>
  <w:style w:type="paragraph" w:customStyle="1" w:styleId="Nagwekstronnieparzystych">
    <w:name w:val="Nagłówek stron nieparzystych"/>
    <w:basedOn w:val="Nagwek"/>
    <w:uiPriority w:val="99"/>
    <w:rsid w:val="006C7FFD"/>
    <w:pPr>
      <w:keepLines/>
      <w:tabs>
        <w:tab w:val="clear" w:pos="4536"/>
        <w:tab w:val="clear" w:pos="9072"/>
        <w:tab w:val="right" w:pos="0"/>
        <w:tab w:val="center" w:pos="7200"/>
        <w:tab w:val="right" w:pos="14400"/>
      </w:tabs>
      <w:jc w:val="right"/>
    </w:pPr>
    <w:rPr>
      <w:spacing w:val="80"/>
    </w:rPr>
  </w:style>
  <w:style w:type="paragraph" w:customStyle="1" w:styleId="Stopkastronnieparzystych">
    <w:name w:val="Stopka stron nieparzystych"/>
    <w:basedOn w:val="Stopka"/>
    <w:uiPriority w:val="99"/>
    <w:rsid w:val="006C7FFD"/>
    <w:pPr>
      <w:tabs>
        <w:tab w:val="right" w:pos="0"/>
      </w:tabs>
      <w:jc w:val="right"/>
    </w:pPr>
  </w:style>
  <w:style w:type="paragraph" w:customStyle="1" w:styleId="Adres">
    <w:name w:val="Adres"/>
    <w:basedOn w:val="Tekstpodstawowy"/>
    <w:uiPriority w:val="99"/>
    <w:rsid w:val="006C7FFD"/>
    <w:pPr>
      <w:keepLines/>
      <w:spacing w:after="0"/>
      <w:jc w:val="center"/>
    </w:pPr>
  </w:style>
  <w:style w:type="paragraph" w:customStyle="1" w:styleId="Adreszwrotnywlicie">
    <w:name w:val="Adres zwrotny w liście"/>
    <w:basedOn w:val="Adres"/>
    <w:uiPriority w:val="99"/>
    <w:rsid w:val="006C7FFD"/>
  </w:style>
  <w:style w:type="paragraph" w:customStyle="1" w:styleId="WW-Tekstpodstawowy2">
    <w:name w:val="WW-Tekst podstawowy 2"/>
    <w:basedOn w:val="Normalny"/>
    <w:uiPriority w:val="99"/>
    <w:rsid w:val="006C7FFD"/>
    <w:pPr>
      <w:widowControl/>
      <w:tabs>
        <w:tab w:val="left" w:pos="1409"/>
      </w:tabs>
      <w:suppressAutoHyphens/>
      <w:overflowPunct w:val="0"/>
      <w:autoSpaceDN/>
      <w:adjustRightInd/>
      <w:spacing w:before="0" w:line="240" w:lineRule="auto"/>
    </w:pPr>
    <w:rPr>
      <w:rFonts w:cs="Times New Roman"/>
      <w:sz w:val="22"/>
    </w:rPr>
  </w:style>
  <w:style w:type="paragraph" w:customStyle="1" w:styleId="ust">
    <w:name w:val="ust"/>
    <w:uiPriority w:val="99"/>
    <w:rsid w:val="006C7FF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6C7FFD"/>
    <w:pPr>
      <w:widowControl/>
      <w:autoSpaceDE/>
      <w:autoSpaceDN/>
      <w:adjustRightInd/>
      <w:spacing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WW-Tekstdugiegocytatu">
    <w:name w:val="WW-Tekst długiego cytatu"/>
    <w:basedOn w:val="Normalny"/>
    <w:uiPriority w:val="99"/>
    <w:rsid w:val="006C7FFD"/>
    <w:pPr>
      <w:suppressAutoHyphens/>
      <w:autoSpaceDE/>
      <w:autoSpaceDN/>
      <w:adjustRightInd/>
      <w:spacing w:before="0" w:line="360" w:lineRule="atLeast"/>
      <w:ind w:left="113" w:right="113"/>
      <w:jc w:val="center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">
    <w:name w:val="tekst"/>
    <w:basedOn w:val="Normalny"/>
    <w:next w:val="Normalny"/>
    <w:uiPriority w:val="99"/>
    <w:rsid w:val="006C7FFD"/>
    <w:pPr>
      <w:widowControl/>
      <w:spacing w:before="0" w:after="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11111ust">
    <w:name w:val="11111111 ust"/>
    <w:basedOn w:val="Normalny"/>
    <w:next w:val="Normalny"/>
    <w:uiPriority w:val="99"/>
    <w:rsid w:val="006C7FFD"/>
    <w:pPr>
      <w:widowControl/>
      <w:spacing w:before="0" w:after="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C7F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C7FFD"/>
    <w:pPr>
      <w:spacing w:after="80"/>
    </w:pPr>
    <w:rPr>
      <w:color w:val="auto"/>
    </w:rPr>
  </w:style>
  <w:style w:type="paragraph" w:customStyle="1" w:styleId="ZnakZnak1">
    <w:name w:val="Znak Znak1"/>
    <w:basedOn w:val="Normalny"/>
    <w:uiPriority w:val="99"/>
    <w:rsid w:val="006C7FFD"/>
    <w:pPr>
      <w:widowControl/>
      <w:autoSpaceDE/>
      <w:autoSpaceDN/>
      <w:adjustRightInd/>
      <w:spacing w:before="0" w:line="240" w:lineRule="auto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6C7FFD"/>
    <w:pPr>
      <w:spacing w:before="0" w:line="240" w:lineRule="auto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6C7FFD"/>
    <w:pPr>
      <w:spacing w:before="0" w:line="240" w:lineRule="auto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6C7FFD"/>
    <w:pPr>
      <w:spacing w:before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6C7FFD"/>
    <w:pPr>
      <w:spacing w:before="0" w:line="21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6C7FFD"/>
    <w:pPr>
      <w:spacing w:before="0" w:line="206" w:lineRule="exact"/>
      <w:jc w:val="center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6C7FFD"/>
    <w:pPr>
      <w:spacing w:before="0" w:line="206" w:lineRule="exact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6C7FFD"/>
    <w:pPr>
      <w:spacing w:before="0" w:line="240" w:lineRule="auto"/>
    </w:pPr>
    <w:rPr>
      <w:sz w:val="24"/>
      <w:szCs w:val="24"/>
    </w:rPr>
  </w:style>
  <w:style w:type="paragraph" w:customStyle="1" w:styleId="scfbrieftext">
    <w:name w:val="scfbrieftext"/>
    <w:basedOn w:val="Normalny"/>
    <w:uiPriority w:val="99"/>
    <w:rsid w:val="006C7FFD"/>
    <w:pPr>
      <w:suppressAutoHyphens/>
      <w:autoSpaceDE/>
      <w:autoSpaceDN/>
      <w:adjustRightInd/>
      <w:spacing w:before="0" w:line="240" w:lineRule="auto"/>
    </w:pPr>
    <w:rPr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6C7FFD"/>
    <w:pPr>
      <w:keepNext/>
      <w:suppressAutoHyphens/>
      <w:autoSpaceDE/>
      <w:autoSpaceDN/>
      <w:adjustRightInd/>
      <w:spacing w:before="240" w:after="120" w:line="240" w:lineRule="auto"/>
    </w:pPr>
    <w:rPr>
      <w:rFonts w:eastAsia="Arial Unicode MS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6C7FFD"/>
    <w:pPr>
      <w:suppressLineNumbers/>
      <w:suppressAutoHyphens/>
      <w:autoSpaceDE/>
      <w:autoSpaceDN/>
      <w:adjustRightInd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C7FFD"/>
    <w:pPr>
      <w:suppressLineNumbers/>
      <w:suppressAutoHyphens/>
      <w:autoSpaceDE/>
      <w:autoSpaceDN/>
      <w:adjustRightInd/>
      <w:spacing w:before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C7FFD"/>
    <w:pPr>
      <w:keepNext/>
      <w:suppressAutoHyphens/>
      <w:autoSpaceDE/>
      <w:autoSpaceDN/>
      <w:adjustRightInd/>
      <w:spacing w:before="240" w:after="120" w:line="240" w:lineRule="auto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C7FFD"/>
    <w:pPr>
      <w:suppressLineNumbers/>
      <w:suppressAutoHyphens/>
      <w:autoSpaceDE/>
      <w:autoSpaceDN/>
      <w:adjustRightInd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6C7FFD"/>
    <w:pPr>
      <w:suppressLineNumbers/>
      <w:suppressAutoHyphens/>
      <w:autoSpaceDE/>
      <w:autoSpaceDN/>
      <w:adjustRightInd/>
      <w:spacing w:before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6C7FFD"/>
    <w:pPr>
      <w:jc w:val="center"/>
    </w:pPr>
    <w:rPr>
      <w:b/>
      <w:bCs/>
    </w:rPr>
  </w:style>
  <w:style w:type="paragraph" w:customStyle="1" w:styleId="Style9">
    <w:name w:val="Style9"/>
    <w:basedOn w:val="Normalny"/>
    <w:uiPriority w:val="99"/>
    <w:rsid w:val="006C7FFD"/>
    <w:pPr>
      <w:spacing w:before="0" w:line="235" w:lineRule="exact"/>
      <w:jc w:val="both"/>
    </w:pPr>
    <w:rPr>
      <w:rFonts w:ascii="Franklin Gothic Demi" w:hAnsi="Franklin Gothic Demi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6C7FFD"/>
    <w:pPr>
      <w:spacing w:before="0" w:line="205" w:lineRule="exact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6C7FFD"/>
    <w:pPr>
      <w:widowControl/>
      <w:autoSpaceDE/>
      <w:autoSpaceDN/>
      <w:adjustRightInd/>
      <w:spacing w:before="0" w:line="240" w:lineRule="auto"/>
      <w:ind w:left="22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Normalny"/>
    <w:uiPriority w:val="99"/>
    <w:rsid w:val="006C7FFD"/>
    <w:pPr>
      <w:widowControl/>
      <w:autoSpaceDE/>
      <w:autoSpaceDN/>
      <w:adjustRightInd/>
      <w:spacing w:before="0" w:line="240" w:lineRule="auto"/>
      <w:ind w:left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6C7FFD"/>
    <w:pPr>
      <w:widowControl/>
      <w:autoSpaceDE/>
      <w:autoSpaceDN/>
      <w:adjustRightInd/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C7FFD"/>
    <w:pPr>
      <w:widowControl w:val="0"/>
      <w:jc w:val="both"/>
    </w:pPr>
    <w:rPr>
      <w:sz w:val="24"/>
    </w:rPr>
  </w:style>
  <w:style w:type="paragraph" w:customStyle="1" w:styleId="WW-Tekstpodstawowy3">
    <w:name w:val="WW-Tekst podstawowy 3"/>
    <w:basedOn w:val="Normalny"/>
    <w:uiPriority w:val="99"/>
    <w:rsid w:val="006C7FFD"/>
    <w:pPr>
      <w:widowControl/>
      <w:suppressAutoHyphens/>
      <w:autoSpaceDE/>
      <w:autoSpaceDN/>
      <w:adjustRightInd/>
      <w:spacing w:before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6C7FFD"/>
    <w:pPr>
      <w:widowControl/>
      <w:autoSpaceDE/>
      <w:autoSpaceDN/>
      <w:adjustRightInd/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6C7FFD"/>
    <w:pPr>
      <w:widowControl/>
      <w:autoSpaceDE/>
      <w:autoSpaceDN/>
      <w:adjustRightInd/>
      <w:spacing w:before="0" w:line="360" w:lineRule="auto"/>
      <w:jc w:val="center"/>
    </w:pPr>
    <w:rPr>
      <w:rFonts w:ascii="Times New Roman" w:hAnsi="Times New Roman" w:cs="Times New Roman"/>
      <w:b/>
      <w:iCs/>
      <w:caps/>
      <w:spacing w:val="8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6C7FFD"/>
    <w:pPr>
      <w:widowControl/>
      <w:suppressAutoHyphens/>
      <w:autoSpaceDE/>
      <w:autoSpaceDN/>
      <w:adjustRightInd/>
      <w:spacing w:before="0" w:line="240" w:lineRule="auto"/>
      <w:ind w:left="425" w:hanging="425"/>
      <w:jc w:val="both"/>
    </w:pPr>
    <w:rPr>
      <w:rFonts w:ascii="Times New Roman" w:hAnsi="Times New Roman" w:cs="Times New Roman"/>
      <w:kern w:val="2"/>
      <w:sz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6C7FFD"/>
    <w:pPr>
      <w:widowControl/>
      <w:suppressAutoHyphens/>
      <w:autoSpaceDE/>
      <w:autoSpaceDN/>
      <w:adjustRightInd/>
      <w:spacing w:before="0" w:after="120" w:line="48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6C7FFD"/>
    <w:pPr>
      <w:suppressAutoHyphens/>
      <w:autoSpaceDN w:val="0"/>
    </w:pPr>
    <w:rPr>
      <w:kern w:val="3"/>
      <w:sz w:val="24"/>
      <w:szCs w:val="24"/>
      <w:lang w:val="en-US"/>
    </w:rPr>
  </w:style>
  <w:style w:type="paragraph" w:customStyle="1" w:styleId="text-justifylist-indent-2">
    <w:name w:val="text-justify list-indent-2"/>
    <w:basedOn w:val="Normalny"/>
    <w:uiPriority w:val="99"/>
    <w:rsid w:val="006C7FF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6C7FFD"/>
    <w:rPr>
      <w:noProof w:val="0"/>
      <w:vertAlign w:val="superscript"/>
      <w:lang w:val="pl-PL"/>
    </w:rPr>
  </w:style>
  <w:style w:type="character" w:styleId="Odwoaniedokomentarza">
    <w:name w:val="annotation reference"/>
    <w:uiPriority w:val="99"/>
    <w:semiHidden/>
    <w:unhideWhenUsed/>
    <w:rsid w:val="006C7FFD"/>
    <w:rPr>
      <w:noProof w:val="0"/>
      <w:sz w:val="16"/>
      <w:lang w:val="pl-PL"/>
    </w:rPr>
  </w:style>
  <w:style w:type="character" w:styleId="Numerwiersza">
    <w:name w:val="line number"/>
    <w:semiHidden/>
    <w:unhideWhenUsed/>
    <w:rsid w:val="006C7FFD"/>
    <w:rPr>
      <w:noProof w:val="0"/>
      <w:lang w:val="pl-PL"/>
    </w:rPr>
  </w:style>
  <w:style w:type="character" w:styleId="Numerstrony">
    <w:name w:val="page number"/>
    <w:semiHidden/>
    <w:unhideWhenUsed/>
    <w:rsid w:val="006C7FFD"/>
    <w:rPr>
      <w:b/>
      <w:bCs w:val="0"/>
      <w:noProof w:val="0"/>
      <w:lang w:val="pl-PL"/>
    </w:rPr>
  </w:style>
  <w:style w:type="character" w:styleId="Odwoanieprzypisukocowego">
    <w:name w:val="endnote reference"/>
    <w:semiHidden/>
    <w:unhideWhenUsed/>
    <w:rsid w:val="006C7FFD"/>
    <w:rPr>
      <w:noProof w:val="0"/>
      <w:vertAlign w:val="superscript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FFD"/>
  </w:style>
  <w:style w:type="paragraph" w:styleId="Tekstprzypisudolnego">
    <w:name w:val="footnote text"/>
    <w:basedOn w:val="Normalny"/>
    <w:link w:val="TekstprzypisudolnegoZnak"/>
    <w:semiHidden/>
    <w:unhideWhenUsed/>
    <w:rsid w:val="006C7FFD"/>
    <w:pPr>
      <w:widowControl/>
      <w:overflowPunct w:val="0"/>
      <w:spacing w:before="0" w:line="240" w:lineRule="auto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FFD"/>
  </w:style>
  <w:style w:type="character" w:customStyle="1" w:styleId="Uwydatnieniewprowadzajce">
    <w:name w:val="Uwydatnienie wprowadzające"/>
    <w:rsid w:val="006C7FFD"/>
    <w:rPr>
      <w:b/>
      <w:bCs w:val="0"/>
      <w:i/>
      <w:iCs w:val="0"/>
      <w:noProof w:val="0"/>
      <w:lang w:val="pl-PL"/>
    </w:rPr>
  </w:style>
  <w:style w:type="character" w:customStyle="1" w:styleId="Indeksgrny">
    <w:name w:val="Indeks górny"/>
    <w:rsid w:val="006C7FFD"/>
    <w:rPr>
      <w:noProof w:val="0"/>
      <w:vertAlign w:val="superscript"/>
      <w:lang w:val="pl-PL"/>
    </w:rPr>
  </w:style>
  <w:style w:type="character" w:customStyle="1" w:styleId="FontStyle11">
    <w:name w:val="Font Style11"/>
    <w:uiPriority w:val="99"/>
    <w:rsid w:val="006C7FFD"/>
    <w:rPr>
      <w:rFonts w:ascii="Arial" w:hAnsi="Arial" w:cs="Arial" w:hint="default"/>
      <w:b/>
      <w:bCs/>
      <w:spacing w:val="-10"/>
      <w:sz w:val="12"/>
      <w:szCs w:val="12"/>
    </w:rPr>
  </w:style>
  <w:style w:type="character" w:customStyle="1" w:styleId="FontStyle12">
    <w:name w:val="Font Style12"/>
    <w:uiPriority w:val="99"/>
    <w:rsid w:val="006C7FFD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6C7FFD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uiPriority w:val="99"/>
    <w:rsid w:val="006C7FFD"/>
    <w:rPr>
      <w:rFonts w:ascii="Georgia" w:hAnsi="Georgia" w:cs="Georgia" w:hint="default"/>
      <w:b/>
      <w:bCs/>
      <w:i/>
      <w:iCs/>
      <w:sz w:val="12"/>
      <w:szCs w:val="12"/>
    </w:rPr>
  </w:style>
  <w:style w:type="character" w:customStyle="1" w:styleId="Absatz-Standardschriftart">
    <w:name w:val="Absatz-Standardschriftart"/>
    <w:rsid w:val="006C7FFD"/>
  </w:style>
  <w:style w:type="character" w:customStyle="1" w:styleId="Domylnaczcionkaakapitu1">
    <w:name w:val="Domyślna czcionka akapitu1"/>
    <w:rsid w:val="006C7FFD"/>
  </w:style>
  <w:style w:type="character" w:customStyle="1" w:styleId="WW8Num1z0">
    <w:name w:val="WW8Num1z0"/>
    <w:rsid w:val="006C7FFD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C7FFD"/>
  </w:style>
  <w:style w:type="character" w:customStyle="1" w:styleId="WW-Absatz-Standardschriftart1">
    <w:name w:val="WW-Absatz-Standardschriftart1"/>
    <w:rsid w:val="006C7FFD"/>
  </w:style>
  <w:style w:type="character" w:customStyle="1" w:styleId="WW-Absatz-Standardschriftart11">
    <w:name w:val="WW-Absatz-Standardschriftart11"/>
    <w:rsid w:val="006C7FFD"/>
  </w:style>
  <w:style w:type="character" w:customStyle="1" w:styleId="WW-Absatz-Standardschriftart111">
    <w:name w:val="WW-Absatz-Standardschriftart111"/>
    <w:rsid w:val="006C7FFD"/>
  </w:style>
  <w:style w:type="character" w:customStyle="1" w:styleId="FontStyle16">
    <w:name w:val="Font Style16"/>
    <w:uiPriority w:val="99"/>
    <w:rsid w:val="006C7FFD"/>
    <w:rPr>
      <w:rFonts w:ascii="Calibri" w:hAnsi="Calibri" w:cs="Calibri" w:hint="default"/>
      <w:i/>
      <w:iCs/>
      <w:sz w:val="20"/>
      <w:szCs w:val="20"/>
    </w:rPr>
  </w:style>
  <w:style w:type="character" w:customStyle="1" w:styleId="FontStyle20">
    <w:name w:val="Font Style20"/>
    <w:uiPriority w:val="99"/>
    <w:rsid w:val="006C7FFD"/>
    <w:rPr>
      <w:rFonts w:ascii="Calibri" w:hAnsi="Calibri" w:cs="Calibri" w:hint="default"/>
      <w:sz w:val="20"/>
      <w:szCs w:val="20"/>
    </w:rPr>
  </w:style>
  <w:style w:type="character" w:customStyle="1" w:styleId="FontStyle29">
    <w:name w:val="Font Style29"/>
    <w:uiPriority w:val="99"/>
    <w:rsid w:val="006C7FFD"/>
    <w:rPr>
      <w:rFonts w:ascii="Arial" w:hAnsi="Arial" w:cs="Arial" w:hint="default"/>
      <w:b/>
      <w:bCs/>
      <w:sz w:val="16"/>
      <w:szCs w:val="16"/>
    </w:rPr>
  </w:style>
  <w:style w:type="character" w:customStyle="1" w:styleId="FontStyle30">
    <w:name w:val="Font Style30"/>
    <w:uiPriority w:val="99"/>
    <w:rsid w:val="006C7FFD"/>
    <w:rPr>
      <w:rFonts w:ascii="Arial" w:hAnsi="Arial" w:cs="Arial" w:hint="default"/>
      <w:sz w:val="16"/>
      <w:szCs w:val="16"/>
    </w:rPr>
  </w:style>
  <w:style w:type="character" w:customStyle="1" w:styleId="bold1">
    <w:name w:val="bold1"/>
    <w:rsid w:val="006C7FFD"/>
    <w:rPr>
      <w:b/>
      <w:bCs/>
    </w:rPr>
  </w:style>
  <w:style w:type="character" w:customStyle="1" w:styleId="tekstdokbold">
    <w:name w:val="tekst dok. bold"/>
    <w:rsid w:val="006C7FFD"/>
    <w:rPr>
      <w:b/>
      <w:bCs/>
    </w:rPr>
  </w:style>
  <w:style w:type="character" w:customStyle="1" w:styleId="text2">
    <w:name w:val="text2"/>
    <w:basedOn w:val="Domylnaczcionkaakapitu"/>
    <w:rsid w:val="006C7FFD"/>
  </w:style>
  <w:style w:type="character" w:customStyle="1" w:styleId="msobodytext30">
    <w:name w:val="msobodytext3"/>
    <w:basedOn w:val="Domylnaczcionkaakapitu"/>
    <w:rsid w:val="006C7FFD"/>
  </w:style>
  <w:style w:type="character" w:customStyle="1" w:styleId="alb">
    <w:name w:val="a_lb"/>
    <w:rsid w:val="006C7FFD"/>
  </w:style>
  <w:style w:type="character" w:customStyle="1" w:styleId="tabulatory">
    <w:name w:val="tabulatory"/>
    <w:rsid w:val="006C7FFD"/>
  </w:style>
  <w:style w:type="table" w:styleId="Tabela-Siatka">
    <w:name w:val="Table Grid"/>
    <w:basedOn w:val="Standardowy"/>
    <w:rsid w:val="006C7FF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3478</Words>
  <Characters>23269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Aparat do magnetoterapii</vt:lpstr>
    </vt:vector>
  </TitlesOfParts>
  <Company>Meden-Inmed</Company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Aparat do magnetoterapii</dc:title>
  <dc:creator>ro</dc:creator>
  <cp:lastModifiedBy>jmlotkowska</cp:lastModifiedBy>
  <cp:revision>4</cp:revision>
  <dcterms:created xsi:type="dcterms:W3CDTF">2020-07-09T09:03:00Z</dcterms:created>
  <dcterms:modified xsi:type="dcterms:W3CDTF">2020-07-09T10:49:00Z</dcterms:modified>
</cp:coreProperties>
</file>